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07456" w:rsidRDefault="00DC73A7" w:rsidP="00807456">
      <w:pPr>
        <w:jc w:val="center"/>
      </w:pPr>
      <w:r>
        <w:rPr>
          <w:rFonts w:ascii="Corbel" w:hAnsi="Corbel" w:cs="Arial"/>
          <w:b/>
          <w:noProof/>
          <w:lang w:val="es-ES_tradnl" w:eastAsia="es-ES_tradnl" w:bidi="ar-SA"/>
        </w:rPr>
        <w:drawing>
          <wp:anchor distT="0" distB="0" distL="114300" distR="114300" simplePos="0" relativeHeight="2" behindDoc="0" locked="0" layoutInCell="1" allowOverlap="1">
            <wp:simplePos x="0" y="0"/>
            <wp:positionH relativeFrom="column">
              <wp:posOffset>2794000</wp:posOffset>
            </wp:positionH>
            <wp:positionV relativeFrom="paragraph">
              <wp:posOffset>-270510</wp:posOffset>
            </wp:positionV>
            <wp:extent cx="914400" cy="800100"/>
            <wp:effectExtent l="25400" t="0" r="0" b="0"/>
            <wp:wrapNone/>
            <wp:docPr id="3" name="Imagen 3"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
                    <pic:cNvPicPr>
                      <a:picLocks noChangeAspect="1" noChangeArrowheads="1"/>
                    </pic:cNvPicPr>
                  </pic:nvPicPr>
                  <pic:blipFill>
                    <a:blip r:embed="rId7">
                      <a:lum contrast="6000"/>
                    </a:blip>
                    <a:srcRect/>
                    <a:stretch>
                      <a:fillRect/>
                    </a:stretch>
                  </pic:blipFill>
                  <pic:spPr bwMode="auto">
                    <a:xfrm>
                      <a:off x="0" y="0"/>
                      <a:ext cx="914400" cy="800100"/>
                    </a:xfrm>
                    <a:prstGeom prst="rect">
                      <a:avLst/>
                    </a:prstGeom>
                    <a:solidFill>
                      <a:srgbClr val="FFFFFF"/>
                    </a:solidFill>
                  </pic:spPr>
                </pic:pic>
              </a:graphicData>
            </a:graphic>
          </wp:anchor>
        </w:drawing>
      </w:r>
    </w:p>
    <w:p w:rsidR="00715F2B" w:rsidRDefault="00715F2B" w:rsidP="00715F2B">
      <w:pPr>
        <w:rPr>
          <w:color w:val="808080" w:themeColor="background1" w:themeShade="80"/>
          <w:sz w:val="32"/>
          <w:lang w:val="es-ES"/>
        </w:rPr>
      </w:pPr>
    </w:p>
    <w:p w:rsidR="00715F2B" w:rsidRPr="00715F2B" w:rsidRDefault="00715F2B" w:rsidP="00EB6E42">
      <w:pPr>
        <w:jc w:val="center"/>
        <w:outlineLvl w:val="0"/>
        <w:rPr>
          <w:color w:val="808080" w:themeColor="background1" w:themeShade="80"/>
          <w:sz w:val="32"/>
          <w:lang w:val="es-ES"/>
        </w:rPr>
      </w:pPr>
      <w:r w:rsidRPr="00715F2B">
        <w:rPr>
          <w:color w:val="808080" w:themeColor="background1" w:themeShade="80"/>
          <w:sz w:val="32"/>
          <w:lang w:val="es-ES"/>
        </w:rPr>
        <w:t>FACULTAD DE PSICOLOGÍA</w:t>
      </w:r>
    </w:p>
    <w:p w:rsidR="00715F2B" w:rsidRPr="00715F2B" w:rsidRDefault="006E16EB" w:rsidP="00EB6E42">
      <w:pPr>
        <w:jc w:val="center"/>
        <w:outlineLvl w:val="0"/>
        <w:rPr>
          <w:color w:val="548DD4" w:themeColor="text2" w:themeTint="99"/>
          <w:sz w:val="56"/>
          <w:lang w:val="es-ES"/>
        </w:rPr>
      </w:pPr>
      <w:r w:rsidRPr="00715F2B">
        <w:rPr>
          <w:color w:val="548DD4" w:themeColor="text2" w:themeTint="99"/>
          <w:sz w:val="56"/>
          <w:lang w:val="es-ES"/>
        </w:rPr>
        <w:t>PROYECTO D</w:t>
      </w:r>
      <w:r w:rsidR="00715F2B" w:rsidRPr="00715F2B">
        <w:rPr>
          <w:color w:val="548DD4" w:themeColor="text2" w:themeTint="99"/>
          <w:sz w:val="56"/>
          <w:lang w:val="es-ES"/>
        </w:rPr>
        <w:t>E</w:t>
      </w:r>
      <w:r w:rsidRPr="00715F2B">
        <w:rPr>
          <w:color w:val="548DD4" w:themeColor="text2" w:themeTint="99"/>
          <w:sz w:val="56"/>
          <w:lang w:val="es-ES"/>
        </w:rPr>
        <w:t xml:space="preserve"> INDAGACIÓN</w:t>
      </w:r>
    </w:p>
    <w:p w:rsidR="00715F2B" w:rsidRPr="006D0343" w:rsidRDefault="000E17AC" w:rsidP="00EB6E42">
      <w:pPr>
        <w:jc w:val="center"/>
        <w:outlineLvl w:val="0"/>
        <w:rPr>
          <w:rStyle w:val="nfasisintenso"/>
        </w:rPr>
      </w:pPr>
      <w:r>
        <w:rPr>
          <w:b/>
          <w:color w:val="808080" w:themeColor="background1" w:themeShade="80"/>
          <w:sz w:val="28"/>
          <w:lang w:val="es-ES"/>
        </w:rPr>
        <w:t>GUÍA NO. 1</w:t>
      </w:r>
      <w:r w:rsidR="00715F2B" w:rsidRPr="00715F2B">
        <w:rPr>
          <w:b/>
          <w:color w:val="808080" w:themeColor="background1" w:themeShade="80"/>
          <w:sz w:val="28"/>
          <w:lang w:val="es-ES"/>
        </w:rPr>
        <w:t xml:space="preserve"> – INDAGAR ES PREGUNTARSE</w:t>
      </w:r>
    </w:p>
    <w:p w:rsidR="00715F2B" w:rsidRDefault="00715F2B" w:rsidP="00715F2B">
      <w:pPr>
        <w:pStyle w:val="Sinespaciado"/>
        <w:rPr>
          <w:rStyle w:val="nfasisintenso"/>
        </w:rPr>
      </w:pPr>
    </w:p>
    <w:p w:rsidR="00807456" w:rsidRPr="00E36B6C" w:rsidRDefault="00541387" w:rsidP="00EB6E42">
      <w:pPr>
        <w:pStyle w:val="Sinespaciado"/>
        <w:jc w:val="center"/>
        <w:outlineLvl w:val="0"/>
        <w:rPr>
          <w:rStyle w:val="nfasisintenso"/>
        </w:rPr>
      </w:pPr>
      <w:r w:rsidRPr="00E36B6C">
        <w:rPr>
          <w:rStyle w:val="nfasisintenso"/>
          <w:sz w:val="28"/>
          <w:lang w:val="es-ES"/>
        </w:rPr>
        <w:t>Profesor Luis Bernardo Peña</w:t>
      </w:r>
      <w:r w:rsidR="006D0343">
        <w:rPr>
          <w:rStyle w:val="nfasisintenso"/>
          <w:sz w:val="28"/>
          <w:lang w:val="es-ES"/>
        </w:rPr>
        <w:t xml:space="preserve"> </w:t>
      </w:r>
    </w:p>
    <w:p w:rsidR="00807456" w:rsidRPr="00E36B6C" w:rsidRDefault="00807456" w:rsidP="00807456">
      <w:pPr>
        <w:pStyle w:val="Sinespaciado"/>
        <w:rPr>
          <w:rStyle w:val="nfasisintenso"/>
        </w:rPr>
      </w:pPr>
    </w:p>
    <w:p w:rsidR="00807456" w:rsidRPr="00715F2B" w:rsidRDefault="00715F2B" w:rsidP="00EB6E42">
      <w:pPr>
        <w:pStyle w:val="Sinespaciado"/>
        <w:jc w:val="right"/>
        <w:outlineLvl w:val="0"/>
        <w:rPr>
          <w:rStyle w:val="Referenciaintensa"/>
        </w:rPr>
      </w:pPr>
      <w:r>
        <w:rPr>
          <w:rStyle w:val="Referenciaintensa"/>
          <w:caps w:val="0"/>
          <w:sz w:val="22"/>
          <w:lang w:val="es-ES"/>
        </w:rPr>
        <w:t>T</w:t>
      </w:r>
      <w:r w:rsidRPr="00715F2B">
        <w:rPr>
          <w:rStyle w:val="Referenciaintensa"/>
          <w:caps w:val="0"/>
          <w:sz w:val="22"/>
          <w:lang w:val="es-ES"/>
        </w:rPr>
        <w:t>odo conocimiento es una respuesta a una pregunta.</w:t>
      </w:r>
    </w:p>
    <w:p w:rsidR="00715F2B" w:rsidRDefault="007854E5" w:rsidP="00EB6E42">
      <w:pPr>
        <w:pStyle w:val="Sinespaciado"/>
        <w:jc w:val="right"/>
        <w:outlineLvl w:val="0"/>
        <w:rPr>
          <w:rStyle w:val="Referenciaintensa"/>
        </w:rPr>
      </w:pPr>
      <w:r>
        <w:rPr>
          <w:rStyle w:val="Referenciaintensa"/>
          <w:caps w:val="0"/>
          <w:sz w:val="22"/>
          <w:lang w:val="es-ES"/>
        </w:rPr>
        <w:t>S</w:t>
      </w:r>
      <w:r w:rsidR="00715F2B" w:rsidRPr="00715F2B">
        <w:rPr>
          <w:rStyle w:val="Referenciaintensa"/>
          <w:caps w:val="0"/>
          <w:sz w:val="22"/>
          <w:lang w:val="es-ES"/>
        </w:rPr>
        <w:t>in preguntas, no puede haber conocimiento científico.</w:t>
      </w:r>
    </w:p>
    <w:p w:rsidR="00996CEE" w:rsidRDefault="00EB6E42" w:rsidP="00EB6E42">
      <w:pPr>
        <w:pStyle w:val="Sinespaciado"/>
        <w:jc w:val="right"/>
        <w:outlineLvl w:val="0"/>
        <w:rPr>
          <w:rStyle w:val="Referenciaintensa"/>
        </w:rPr>
      </w:pPr>
      <w:r>
        <w:rPr>
          <w:rStyle w:val="Referenciaintensa"/>
          <w:caps w:val="0"/>
          <w:sz w:val="22"/>
          <w:lang w:val="es-ES"/>
        </w:rPr>
        <w:t>(Gastó</w:t>
      </w:r>
      <w:r w:rsidR="00715F2B" w:rsidRPr="004E73BF">
        <w:rPr>
          <w:rStyle w:val="Referenciaintensa"/>
          <w:caps w:val="0"/>
          <w:sz w:val="22"/>
          <w:lang w:val="es-ES"/>
        </w:rPr>
        <w:t>n Bachelard</w:t>
      </w:r>
      <w:r>
        <w:rPr>
          <w:rStyle w:val="Referenciaintensa"/>
          <w:caps w:val="0"/>
          <w:sz w:val="22"/>
          <w:lang w:val="es-ES"/>
        </w:rPr>
        <w:t>)</w:t>
      </w:r>
    </w:p>
    <w:p w:rsidR="006D0343" w:rsidRPr="00715F2B" w:rsidRDefault="006D0343" w:rsidP="00EB6E42">
      <w:pPr>
        <w:pStyle w:val="Sinespaciado"/>
        <w:jc w:val="right"/>
        <w:rPr>
          <w:rStyle w:val="Referenciaintensa"/>
        </w:rPr>
      </w:pPr>
    </w:p>
    <w:p w:rsidR="000A0AEF" w:rsidRDefault="000A0AEF" w:rsidP="00EB6E42">
      <w:pPr>
        <w:pStyle w:val="Sinespaciado"/>
        <w:jc w:val="right"/>
        <w:rPr>
          <w:rFonts w:ascii="Corbel" w:hAnsi="Corbel" w:cs="Arial"/>
          <w:lang w:val="es-CO"/>
        </w:rPr>
      </w:pPr>
    </w:p>
    <w:p w:rsidR="00807456" w:rsidRPr="008F5675" w:rsidRDefault="00807456" w:rsidP="00732C60">
      <w:pPr>
        <w:ind w:right="99"/>
        <w:jc w:val="both"/>
        <w:rPr>
          <w:rFonts w:ascii="Corbel" w:hAnsi="Corbel" w:cs="Arial"/>
          <w:lang w:val="es-CO"/>
        </w:rPr>
        <w:sectPr w:rsidR="00807456" w:rsidRPr="008F5675">
          <w:headerReference w:type="default" r:id="rId8"/>
          <w:footerReference w:type="default" r:id="rId9"/>
          <w:pgSz w:w="12242" w:h="15842" w:code="1"/>
          <w:pgMar w:top="1418" w:right="839" w:bottom="1418" w:left="1202" w:header="709" w:footer="709" w:gutter="0"/>
          <w:cols w:space="708"/>
          <w:titlePg/>
          <w:docGrid w:linePitch="360"/>
        </w:sectPr>
      </w:pPr>
    </w:p>
    <w:p w:rsidR="00564BB4" w:rsidRPr="00E36B6C" w:rsidRDefault="00996CEE" w:rsidP="004E73BF">
      <w:pPr>
        <w:ind w:right="70"/>
        <w:jc w:val="both"/>
        <w:rPr>
          <w:rFonts w:ascii="Corbel" w:hAnsi="Corbel" w:cs="Arial"/>
          <w:sz w:val="22"/>
          <w:lang w:val="es-CO"/>
        </w:rPr>
      </w:pPr>
      <w:r w:rsidRPr="00E36B6C">
        <w:rPr>
          <w:rFonts w:ascii="Corbel" w:hAnsi="Corbel" w:cs="Arial"/>
          <w:sz w:val="22"/>
          <w:lang w:val="es-CO"/>
        </w:rPr>
        <w:t xml:space="preserve">La pregunta es </w:t>
      </w:r>
      <w:r w:rsidR="00171305" w:rsidRPr="00E36B6C">
        <w:rPr>
          <w:rFonts w:ascii="Corbel" w:hAnsi="Corbel" w:cs="Arial"/>
          <w:sz w:val="22"/>
          <w:lang w:val="es-CO"/>
        </w:rPr>
        <w:t>la fuerza</w:t>
      </w:r>
      <w:r w:rsidRPr="00E36B6C">
        <w:rPr>
          <w:rFonts w:ascii="Corbel" w:hAnsi="Corbel" w:cs="Arial"/>
          <w:sz w:val="22"/>
          <w:lang w:val="es-CO"/>
        </w:rPr>
        <w:t xml:space="preserve"> que </w:t>
      </w:r>
      <w:r w:rsidR="00171305" w:rsidRPr="00E36B6C">
        <w:rPr>
          <w:rFonts w:ascii="Corbel" w:hAnsi="Corbel" w:cs="Arial"/>
          <w:sz w:val="22"/>
          <w:lang w:val="es-CO"/>
        </w:rPr>
        <w:t xml:space="preserve">moviliza </w:t>
      </w:r>
      <w:r w:rsidR="00DB3815" w:rsidRPr="00E36B6C">
        <w:rPr>
          <w:rFonts w:ascii="Corbel" w:hAnsi="Corbel" w:cs="Arial"/>
          <w:sz w:val="22"/>
          <w:lang w:val="es-CO"/>
        </w:rPr>
        <w:t>la búsqueda del conocimiento,</w:t>
      </w:r>
      <w:r w:rsidRPr="00E36B6C">
        <w:rPr>
          <w:rFonts w:ascii="Corbel" w:hAnsi="Corbel" w:cs="Arial"/>
          <w:sz w:val="22"/>
          <w:lang w:val="es-CO"/>
        </w:rPr>
        <w:t xml:space="preserve"> </w:t>
      </w:r>
      <w:r w:rsidRPr="00E36B6C">
        <w:rPr>
          <w:rFonts w:ascii="Corbel" w:hAnsi="Corbel" w:cs="Arial"/>
          <w:sz w:val="22"/>
          <w:lang w:val="es-ES"/>
        </w:rPr>
        <w:t xml:space="preserve">como la cuerda que tensa el arco y lo dispara en la dirección en la que apunta el investigador. </w:t>
      </w:r>
      <w:r w:rsidRPr="00E36B6C">
        <w:rPr>
          <w:rFonts w:ascii="Corbel" w:hAnsi="Corbel" w:cs="Arial"/>
          <w:sz w:val="22"/>
          <w:lang w:val="es-CO"/>
        </w:rPr>
        <w:t>Sin preguntas, el pensamiento permanece adormecido, anclado en el saber aprendido, como si se tratara</w:t>
      </w:r>
      <w:r w:rsidR="00732C60" w:rsidRPr="00E36B6C">
        <w:rPr>
          <w:rFonts w:ascii="Corbel" w:hAnsi="Corbel" w:cs="Arial"/>
          <w:sz w:val="22"/>
          <w:lang w:val="es-CO"/>
        </w:rPr>
        <w:t xml:space="preserve"> de algo definitivo y acabado.</w:t>
      </w:r>
      <w:r w:rsidR="00564BB4" w:rsidRPr="00E36B6C">
        <w:rPr>
          <w:rFonts w:ascii="Corbel" w:hAnsi="Corbel" w:cs="Arial"/>
          <w:sz w:val="22"/>
          <w:lang w:val="es-CO"/>
        </w:rPr>
        <w:t xml:space="preserve"> </w:t>
      </w:r>
    </w:p>
    <w:p w:rsidR="00710E18" w:rsidRPr="00E36B6C" w:rsidRDefault="00564BB4" w:rsidP="004E73BF">
      <w:pPr>
        <w:ind w:right="70"/>
        <w:jc w:val="both"/>
        <w:rPr>
          <w:rFonts w:ascii="Corbel" w:hAnsi="Corbel" w:cs="Arial"/>
          <w:sz w:val="22"/>
          <w:lang w:val="es-CO"/>
        </w:rPr>
      </w:pPr>
      <w:r w:rsidRPr="00E36B6C">
        <w:rPr>
          <w:rFonts w:ascii="Corbel" w:hAnsi="Corbel" w:cs="Arial"/>
          <w:sz w:val="22"/>
          <w:lang w:val="es-CO"/>
        </w:rPr>
        <w:t>Nada más contrario a la naturaleza del pensamiento, cuya ley interna es la movilidad y el cambio permanente.</w:t>
      </w:r>
      <w:r w:rsidR="00DD3B58" w:rsidRPr="00E36B6C">
        <w:rPr>
          <w:rFonts w:ascii="Corbel" w:hAnsi="Corbel" w:cs="Arial"/>
          <w:sz w:val="22"/>
          <w:lang w:val="es-CO"/>
        </w:rPr>
        <w:t xml:space="preserve"> </w:t>
      </w:r>
      <w:r w:rsidR="00996CEE" w:rsidRPr="00E36B6C">
        <w:rPr>
          <w:rFonts w:ascii="Corbel" w:hAnsi="Corbel" w:cs="Arial"/>
          <w:sz w:val="22"/>
          <w:lang w:val="es-CO"/>
        </w:rPr>
        <w:t>Todo conocimiento es un devenir</w:t>
      </w:r>
      <w:r w:rsidR="00DD3B58" w:rsidRPr="00E36B6C">
        <w:rPr>
          <w:rFonts w:ascii="Corbel" w:hAnsi="Corbel" w:cs="Arial"/>
          <w:sz w:val="22"/>
          <w:lang w:val="es-CO"/>
        </w:rPr>
        <w:t>,</w:t>
      </w:r>
      <w:r w:rsidR="00996CEE" w:rsidRPr="00E36B6C">
        <w:rPr>
          <w:rFonts w:ascii="Corbel" w:hAnsi="Corbel" w:cs="Arial"/>
          <w:sz w:val="22"/>
          <w:lang w:val="es-CO"/>
        </w:rPr>
        <w:t xml:space="preserve"> que consiste en pasar de un nivel de conocimiento menor a un estado de conocimiento más completo.</w:t>
      </w:r>
      <w:r w:rsidR="00DD3B58" w:rsidRPr="00E36B6C">
        <w:rPr>
          <w:rStyle w:val="Refdenotaalpie"/>
          <w:rFonts w:ascii="Corbel" w:hAnsi="Corbel" w:cs="Arial"/>
          <w:sz w:val="22"/>
          <w:lang w:val="es-CO"/>
        </w:rPr>
        <w:footnoteReference w:id="1"/>
      </w:r>
      <w:r w:rsidR="00996CEE" w:rsidRPr="00E36B6C">
        <w:rPr>
          <w:rFonts w:ascii="Corbel" w:hAnsi="Corbel" w:cs="Arial"/>
          <w:sz w:val="22"/>
          <w:lang w:val="es-CO"/>
        </w:rPr>
        <w:t xml:space="preserve"> </w:t>
      </w:r>
    </w:p>
    <w:p w:rsidR="00996CEE" w:rsidRPr="001068EC" w:rsidRDefault="00996CEE" w:rsidP="004E73BF">
      <w:pPr>
        <w:ind w:right="70"/>
        <w:jc w:val="both"/>
        <w:rPr>
          <w:rFonts w:ascii="Corbel" w:hAnsi="Corbel" w:cs="Arial"/>
          <w:sz w:val="22"/>
          <w:lang w:val="es-ES"/>
        </w:rPr>
      </w:pPr>
      <w:r w:rsidRPr="00E36B6C">
        <w:rPr>
          <w:rFonts w:ascii="Corbel" w:hAnsi="Corbel" w:cs="Arial"/>
          <w:sz w:val="22"/>
          <w:lang w:val="es-CO"/>
        </w:rPr>
        <w:t xml:space="preserve">Son </w:t>
      </w:r>
      <w:r w:rsidRPr="00E36B6C">
        <w:rPr>
          <w:rFonts w:ascii="Corbel" w:hAnsi="Corbel" w:cs="Arial"/>
          <w:sz w:val="22"/>
          <w:lang w:val="es-ES"/>
        </w:rPr>
        <w:t>las preguntas las que mantien</w:t>
      </w:r>
      <w:r w:rsidR="00377B80">
        <w:rPr>
          <w:rFonts w:ascii="Corbel" w:hAnsi="Corbel" w:cs="Arial"/>
          <w:sz w:val="22"/>
          <w:lang w:val="es-ES"/>
        </w:rPr>
        <w:t>en nuestra mente despierta y la</w:t>
      </w:r>
      <w:r w:rsidR="001068EC">
        <w:rPr>
          <w:rFonts w:ascii="Corbel" w:hAnsi="Corbel" w:cs="Arial"/>
          <w:sz w:val="22"/>
          <w:lang w:val="es-ES"/>
        </w:rPr>
        <w:t xml:space="preserve"> </w:t>
      </w:r>
      <w:r w:rsidRPr="00E36B6C">
        <w:rPr>
          <w:rFonts w:ascii="Corbel" w:hAnsi="Corbel" w:cs="Arial"/>
          <w:sz w:val="22"/>
          <w:lang w:val="es-ES"/>
        </w:rPr>
        <w:t>desestabilizan, para que ocurra es</w:t>
      </w:r>
      <w:r w:rsidR="00710E18" w:rsidRPr="00E36B6C">
        <w:rPr>
          <w:rFonts w:ascii="Corbel" w:hAnsi="Corbel" w:cs="Arial"/>
          <w:sz w:val="22"/>
          <w:lang w:val="es-ES"/>
        </w:rPr>
        <w:t>t</w:t>
      </w:r>
      <w:r w:rsidRPr="00E36B6C">
        <w:rPr>
          <w:rFonts w:ascii="Corbel" w:hAnsi="Corbel" w:cs="Arial"/>
          <w:sz w:val="22"/>
          <w:lang w:val="es-ES"/>
        </w:rPr>
        <w:t xml:space="preserve">e </w:t>
      </w:r>
      <w:r w:rsidR="00DD3B58" w:rsidRPr="00E36B6C">
        <w:rPr>
          <w:rFonts w:ascii="Corbel" w:hAnsi="Corbel" w:cs="Arial"/>
          <w:sz w:val="22"/>
          <w:lang w:val="es-ES"/>
        </w:rPr>
        <w:t>paso</w:t>
      </w:r>
      <w:r w:rsidRPr="00E36B6C">
        <w:rPr>
          <w:rFonts w:ascii="Corbel" w:hAnsi="Corbel" w:cs="Arial"/>
          <w:sz w:val="22"/>
          <w:lang w:val="es-ES"/>
        </w:rPr>
        <w:t xml:space="preserve">. </w:t>
      </w:r>
      <w:r w:rsidRPr="00E36B6C">
        <w:rPr>
          <w:rFonts w:ascii="Corbel" w:hAnsi="Corbel" w:cs="Arial"/>
          <w:sz w:val="22"/>
          <w:lang w:val="es-CO"/>
        </w:rPr>
        <w:t xml:space="preserve">Cuando creíamos estar seguros de un principio o de una verdad; </w:t>
      </w:r>
      <w:r w:rsidRPr="00E36B6C">
        <w:rPr>
          <w:rFonts w:ascii="Corbel" w:hAnsi="Corbel" w:cs="Arial"/>
          <w:sz w:val="22"/>
          <w:lang w:val="es-ES"/>
        </w:rPr>
        <w:t xml:space="preserve">cuando todo nos parecía </w:t>
      </w:r>
      <w:r w:rsidR="006B6C58" w:rsidRPr="00E36B6C">
        <w:rPr>
          <w:rFonts w:ascii="Corbel" w:hAnsi="Corbel" w:cs="Arial"/>
          <w:sz w:val="22"/>
          <w:lang w:val="es-ES"/>
        </w:rPr>
        <w:t xml:space="preserve">tan </w:t>
      </w:r>
      <w:r w:rsidRPr="00E36B6C">
        <w:rPr>
          <w:rFonts w:ascii="Corbel" w:hAnsi="Corbel" w:cs="Arial"/>
          <w:sz w:val="22"/>
          <w:lang w:val="es-ES"/>
        </w:rPr>
        <w:t>claro y resuelto definitivamente, la pregunta</w:t>
      </w:r>
      <w:r w:rsidR="00527320" w:rsidRPr="00E36B6C">
        <w:rPr>
          <w:rFonts w:ascii="Corbel" w:hAnsi="Corbel" w:cs="Arial"/>
          <w:sz w:val="22"/>
          <w:lang w:val="es-ES"/>
        </w:rPr>
        <w:t>,</w:t>
      </w:r>
      <w:r w:rsidRPr="00E36B6C">
        <w:rPr>
          <w:rFonts w:ascii="Corbel" w:hAnsi="Corbel" w:cs="Arial"/>
          <w:sz w:val="22"/>
          <w:lang w:val="es-ES"/>
        </w:rPr>
        <w:t xml:space="preserve"> </w:t>
      </w:r>
      <w:r w:rsidR="00527320" w:rsidRPr="00E36B6C">
        <w:rPr>
          <w:rFonts w:ascii="Corbel" w:hAnsi="Corbel"/>
          <w:sz w:val="22"/>
          <w:lang w:val="es-ES"/>
        </w:rPr>
        <w:t xml:space="preserve">que es el núcleo mismo del Proyecto de Indagación, </w:t>
      </w:r>
      <w:r w:rsidR="006B6C58" w:rsidRPr="00E36B6C">
        <w:rPr>
          <w:rFonts w:ascii="Corbel" w:hAnsi="Corbel" w:cs="Arial"/>
          <w:sz w:val="22"/>
          <w:lang w:val="es-ES"/>
        </w:rPr>
        <w:t>viene a introducir</w:t>
      </w:r>
      <w:r w:rsidRPr="00E36B6C">
        <w:rPr>
          <w:rFonts w:ascii="Corbel" w:hAnsi="Corbel" w:cs="Arial"/>
          <w:sz w:val="22"/>
          <w:lang w:val="es-ES"/>
        </w:rPr>
        <w:t xml:space="preserve"> una duda, un interrogante que pone a temblar nuestras creencias </w:t>
      </w:r>
      <w:r w:rsidRPr="00E36B6C">
        <w:rPr>
          <w:rFonts w:ascii="Corbel" w:hAnsi="Corbel" w:cs="Arial"/>
          <w:sz w:val="22"/>
          <w:lang w:val="es-CO"/>
        </w:rPr>
        <w:t xml:space="preserve">y produce el desequilibrio cognoscitivo que la mente necesita para avanzar </w:t>
      </w:r>
      <w:r w:rsidR="006B6C58" w:rsidRPr="00E36B6C">
        <w:rPr>
          <w:rFonts w:ascii="Corbel" w:hAnsi="Corbel" w:cs="Arial"/>
          <w:sz w:val="22"/>
          <w:lang w:val="es-CO"/>
        </w:rPr>
        <w:t>de un estadio de conocimiento</w:t>
      </w:r>
      <w:r w:rsidR="00710E18" w:rsidRPr="00E36B6C">
        <w:rPr>
          <w:rFonts w:ascii="Corbel" w:hAnsi="Corbel" w:cs="Arial"/>
          <w:sz w:val="22"/>
          <w:lang w:val="es-CO"/>
        </w:rPr>
        <w:t>,</w:t>
      </w:r>
      <w:r w:rsidR="006B6C58" w:rsidRPr="00E36B6C">
        <w:rPr>
          <w:rFonts w:ascii="Corbel" w:hAnsi="Corbel" w:cs="Arial"/>
          <w:sz w:val="22"/>
          <w:lang w:val="es-CO"/>
        </w:rPr>
        <w:t xml:space="preserve"> a otro de nivel superior</w:t>
      </w:r>
      <w:r w:rsidRPr="00E36B6C">
        <w:rPr>
          <w:rFonts w:ascii="Corbel" w:hAnsi="Corbel" w:cs="Arial"/>
          <w:sz w:val="22"/>
          <w:lang w:val="es-CO"/>
        </w:rPr>
        <w:t xml:space="preserve">. </w:t>
      </w:r>
    </w:p>
    <w:p w:rsidR="009E3BFC" w:rsidRPr="00E36B6C" w:rsidRDefault="00996CEE" w:rsidP="004E73BF">
      <w:pPr>
        <w:ind w:right="70"/>
        <w:jc w:val="both"/>
        <w:rPr>
          <w:rFonts w:ascii="Corbel" w:hAnsi="Corbel" w:cs="Arial"/>
          <w:sz w:val="22"/>
          <w:lang w:val="es-ES"/>
        </w:rPr>
      </w:pPr>
      <w:r w:rsidRPr="004E73BF">
        <w:rPr>
          <w:rFonts w:ascii="Corbel" w:hAnsi="Corbel" w:cs="Arial"/>
          <w:sz w:val="22"/>
          <w:lang w:val="es-ES"/>
        </w:rPr>
        <w:t>Siemp</w:t>
      </w:r>
      <w:r w:rsidR="006B6C58" w:rsidRPr="004E73BF">
        <w:rPr>
          <w:rFonts w:ascii="Corbel" w:hAnsi="Corbel" w:cs="Arial"/>
          <w:sz w:val="22"/>
          <w:lang w:val="es-ES"/>
        </w:rPr>
        <w:t>re que nos preguntamos por algo</w:t>
      </w:r>
      <w:r w:rsidR="00710E18" w:rsidRPr="004E73BF">
        <w:rPr>
          <w:rFonts w:ascii="Corbel" w:hAnsi="Corbel" w:cs="Arial"/>
          <w:sz w:val="22"/>
          <w:lang w:val="es-ES"/>
        </w:rPr>
        <w:t>,</w:t>
      </w:r>
      <w:r w:rsidRPr="004E73BF">
        <w:rPr>
          <w:rFonts w:ascii="Corbel" w:hAnsi="Corbel" w:cs="Arial"/>
          <w:sz w:val="22"/>
          <w:lang w:val="es-ES"/>
        </w:rPr>
        <w:t xml:space="preserve"> </w:t>
      </w:r>
      <w:r w:rsidR="00710E18" w:rsidRPr="004E73BF">
        <w:rPr>
          <w:rFonts w:ascii="Corbel" w:hAnsi="Corbel" w:cs="Arial"/>
          <w:sz w:val="22"/>
          <w:lang w:val="es-ES"/>
        </w:rPr>
        <w:t>dejamos</w:t>
      </w:r>
      <w:r w:rsidRPr="004E73BF">
        <w:rPr>
          <w:rFonts w:ascii="Corbel" w:hAnsi="Corbel" w:cs="Arial"/>
          <w:sz w:val="22"/>
          <w:lang w:val="es-ES"/>
        </w:rPr>
        <w:t xml:space="preserve"> el terreno de las certezas y nos </w:t>
      </w:r>
      <w:r w:rsidR="00710E18" w:rsidRPr="004E73BF">
        <w:rPr>
          <w:rFonts w:ascii="Corbel" w:hAnsi="Corbel" w:cs="Arial"/>
          <w:sz w:val="22"/>
          <w:lang w:val="es-ES"/>
        </w:rPr>
        <w:t>aventuramos</w:t>
      </w:r>
      <w:r w:rsidRPr="004E73BF">
        <w:rPr>
          <w:rFonts w:ascii="Corbel" w:hAnsi="Corbel" w:cs="Arial"/>
          <w:sz w:val="22"/>
          <w:lang w:val="es-ES"/>
        </w:rPr>
        <w:t xml:space="preserve"> a traspasar los límites de nuestros prejuicios y creencias, para adentrarnos en territorios desconocidos. </w:t>
      </w:r>
      <w:r w:rsidRPr="00E36B6C">
        <w:rPr>
          <w:rFonts w:ascii="Corbel" w:hAnsi="Corbel" w:cs="Arial"/>
          <w:sz w:val="22"/>
          <w:lang w:val="es-ES"/>
        </w:rPr>
        <w:t>Las preguntas int</w:t>
      </w:r>
      <w:r w:rsidR="00956CA0" w:rsidRPr="00E36B6C">
        <w:rPr>
          <w:rFonts w:ascii="Corbel" w:hAnsi="Corbel" w:cs="Arial"/>
          <w:sz w:val="22"/>
          <w:lang w:val="es-ES"/>
        </w:rPr>
        <w:t>roducen un vacío o una sospecha,</w:t>
      </w:r>
      <w:r w:rsidRPr="00E36B6C">
        <w:rPr>
          <w:rFonts w:ascii="Corbel" w:hAnsi="Corbel" w:cs="Arial"/>
          <w:sz w:val="22"/>
          <w:lang w:val="es-ES"/>
        </w:rPr>
        <w:t xml:space="preserve"> revelan algún punto oscuro en un problema que se creía</w:t>
      </w:r>
      <w:r w:rsidR="00956CA0" w:rsidRPr="00E36B6C">
        <w:rPr>
          <w:rFonts w:ascii="Corbel" w:hAnsi="Corbel" w:cs="Arial"/>
          <w:sz w:val="22"/>
          <w:lang w:val="es-ES"/>
        </w:rPr>
        <w:t xml:space="preserve"> resuelto,</w:t>
      </w:r>
      <w:r w:rsidRPr="00E36B6C">
        <w:rPr>
          <w:rFonts w:ascii="Corbel" w:hAnsi="Corbel" w:cs="Arial"/>
          <w:sz w:val="22"/>
          <w:lang w:val="es-ES"/>
        </w:rPr>
        <w:t xml:space="preserve"> desafían nuestras falsas creencias, nos mueven el piso y ponen en duda nuestra ilusoria seguridad.</w:t>
      </w:r>
      <w:r w:rsidR="00171305" w:rsidRPr="00E36B6C">
        <w:rPr>
          <w:rFonts w:ascii="Corbel" w:hAnsi="Corbel" w:cs="Arial"/>
          <w:sz w:val="22"/>
          <w:lang w:val="es-ES"/>
        </w:rPr>
        <w:t xml:space="preserve"> </w:t>
      </w:r>
    </w:p>
    <w:p w:rsidR="009F792E" w:rsidRPr="00E36B6C" w:rsidRDefault="009E3BFC" w:rsidP="004E73BF">
      <w:pPr>
        <w:ind w:right="70"/>
        <w:jc w:val="both"/>
        <w:rPr>
          <w:rFonts w:ascii="Corbel" w:hAnsi="Corbel" w:cs="Arial"/>
          <w:sz w:val="22"/>
          <w:lang w:val="es-ES"/>
        </w:rPr>
      </w:pPr>
      <w:r w:rsidRPr="00E36B6C">
        <w:rPr>
          <w:rFonts w:ascii="Corbel" w:hAnsi="Corbel" w:cs="Arial"/>
          <w:sz w:val="22"/>
          <w:lang w:val="es-ES"/>
        </w:rPr>
        <w:t xml:space="preserve">Carl </w:t>
      </w:r>
      <w:r w:rsidR="00171305" w:rsidRPr="00E36B6C">
        <w:rPr>
          <w:rFonts w:ascii="Corbel" w:hAnsi="Corbel" w:cs="Arial"/>
          <w:sz w:val="22"/>
          <w:lang w:val="es-ES"/>
        </w:rPr>
        <w:t xml:space="preserve">Jung nos desilusiona de esta falsa seguridad y nos recuerda </w:t>
      </w:r>
      <w:r w:rsidR="00956CA0" w:rsidRPr="00E36B6C">
        <w:rPr>
          <w:rFonts w:ascii="Corbel" w:hAnsi="Corbel" w:cs="Arial"/>
          <w:sz w:val="22"/>
          <w:lang w:val="es-ES"/>
        </w:rPr>
        <w:t xml:space="preserve">que </w:t>
      </w:r>
      <w:r w:rsidR="00171305" w:rsidRPr="00E36B6C">
        <w:rPr>
          <w:rFonts w:ascii="Corbel" w:hAnsi="Corbel" w:cs="Arial"/>
          <w:sz w:val="22"/>
          <w:lang w:val="es-ES"/>
        </w:rPr>
        <w:t xml:space="preserve">el único </w:t>
      </w:r>
      <w:r w:rsidR="00DD3B58" w:rsidRPr="00E36B6C">
        <w:rPr>
          <w:rFonts w:ascii="Corbel" w:hAnsi="Corbel" w:cs="Arial"/>
          <w:sz w:val="22"/>
          <w:lang w:val="es-ES"/>
        </w:rPr>
        <w:t xml:space="preserve">camino </w:t>
      </w:r>
      <w:r w:rsidR="009F792E" w:rsidRPr="00E36B6C">
        <w:rPr>
          <w:rFonts w:ascii="Corbel" w:hAnsi="Corbel" w:cs="Arial"/>
          <w:sz w:val="22"/>
          <w:lang w:val="es-ES"/>
        </w:rPr>
        <w:t xml:space="preserve">posible </w:t>
      </w:r>
      <w:r w:rsidR="00DD3B58" w:rsidRPr="00E36B6C">
        <w:rPr>
          <w:rFonts w:ascii="Corbel" w:hAnsi="Corbel" w:cs="Arial"/>
          <w:sz w:val="22"/>
          <w:lang w:val="es-ES"/>
        </w:rPr>
        <w:t xml:space="preserve">al conocimiento es la duda: </w:t>
      </w:r>
    </w:p>
    <w:p w:rsidR="00996CEE" w:rsidRPr="004E73BF" w:rsidRDefault="00956CA0" w:rsidP="004E73BF">
      <w:pPr>
        <w:ind w:right="70"/>
        <w:jc w:val="both"/>
        <w:rPr>
          <w:rFonts w:ascii="Corbel" w:hAnsi="Corbel" w:cs="Arial"/>
          <w:i/>
          <w:sz w:val="22"/>
          <w:lang w:val="es-ES"/>
        </w:rPr>
      </w:pPr>
      <w:r w:rsidRPr="004E73BF">
        <w:rPr>
          <w:rFonts w:ascii="Corbel" w:hAnsi="Corbel" w:cs="Arial"/>
          <w:i/>
          <w:sz w:val="22"/>
          <w:lang w:val="es-ES"/>
        </w:rPr>
        <w:t xml:space="preserve">Queremos seguridades y no dudas, resultados y no experimentos, y nos percatamos </w:t>
      </w:r>
      <w:r w:rsidR="00DD3B58" w:rsidRPr="004E73BF">
        <w:rPr>
          <w:rFonts w:ascii="Corbel" w:hAnsi="Corbel" w:cs="Arial"/>
          <w:i/>
          <w:sz w:val="22"/>
          <w:lang w:val="es-ES"/>
        </w:rPr>
        <w:t xml:space="preserve">de </w:t>
      </w:r>
      <w:r w:rsidRPr="004E73BF">
        <w:rPr>
          <w:rFonts w:ascii="Corbel" w:hAnsi="Corbel" w:cs="Arial"/>
          <w:i/>
          <w:sz w:val="22"/>
          <w:lang w:val="es-ES"/>
        </w:rPr>
        <w:t xml:space="preserve">que sólo mediante la duda llegamos a la certeza, y sólo mediante experimentos alcanzamos resultados. (...) No queremos saber más que de resultados claros, olvidando completamente que no podemos captar estos resultados si no </w:t>
      </w:r>
      <w:r w:rsidR="009E3BFC" w:rsidRPr="004E73BF">
        <w:rPr>
          <w:rFonts w:ascii="Corbel" w:hAnsi="Corbel" w:cs="Arial"/>
          <w:i/>
          <w:sz w:val="22"/>
          <w:lang w:val="es-ES"/>
        </w:rPr>
        <w:t>es atravesando las oscuridades.</w:t>
      </w:r>
      <w:r w:rsidR="00481147" w:rsidRPr="00E36B6C">
        <w:rPr>
          <w:rStyle w:val="Refdenotaalpie"/>
          <w:rFonts w:ascii="Corbel" w:hAnsi="Corbel" w:cs="Arial"/>
          <w:i/>
          <w:sz w:val="22"/>
        </w:rPr>
        <w:footnoteReference w:id="2"/>
      </w:r>
    </w:p>
    <w:p w:rsidR="009E3BFC" w:rsidRPr="004E73BF" w:rsidRDefault="00996CEE" w:rsidP="004E73BF">
      <w:pPr>
        <w:ind w:right="70"/>
        <w:jc w:val="both"/>
        <w:rPr>
          <w:rFonts w:ascii="Corbel" w:hAnsi="Corbel" w:cs="Arial"/>
          <w:sz w:val="22"/>
          <w:lang w:val="es-ES"/>
        </w:rPr>
      </w:pPr>
      <w:r w:rsidRPr="004E73BF">
        <w:rPr>
          <w:rFonts w:ascii="Corbel" w:hAnsi="Corbel" w:cs="Arial"/>
          <w:sz w:val="22"/>
          <w:lang w:val="es-ES"/>
        </w:rPr>
        <w:t>Enfrenta</w:t>
      </w:r>
      <w:r w:rsidR="00DD3B58" w:rsidRPr="004E73BF">
        <w:rPr>
          <w:rFonts w:ascii="Corbel" w:hAnsi="Corbel" w:cs="Arial"/>
          <w:sz w:val="22"/>
          <w:lang w:val="es-ES"/>
        </w:rPr>
        <w:t>r la experiencia de la pregunta</w:t>
      </w:r>
      <w:r w:rsidRPr="004E73BF">
        <w:rPr>
          <w:rFonts w:ascii="Corbel" w:hAnsi="Corbel" w:cs="Arial"/>
          <w:sz w:val="22"/>
          <w:lang w:val="es-ES"/>
        </w:rPr>
        <w:t xml:space="preserve"> </w:t>
      </w:r>
      <w:r w:rsidR="00956CA0" w:rsidRPr="004E73BF">
        <w:rPr>
          <w:rFonts w:ascii="Corbel" w:hAnsi="Corbel" w:cs="Arial"/>
          <w:sz w:val="22"/>
          <w:lang w:val="es-ES"/>
        </w:rPr>
        <w:t xml:space="preserve">es </w:t>
      </w:r>
      <w:r w:rsidRPr="004E73BF">
        <w:rPr>
          <w:rFonts w:ascii="Corbel" w:hAnsi="Corbel" w:cs="Arial"/>
          <w:sz w:val="22"/>
          <w:lang w:val="es-ES"/>
        </w:rPr>
        <w:t xml:space="preserve">el propósito central de un proyecto pedagógico que tiene como objeto </w:t>
      </w:r>
      <w:r w:rsidRPr="004E73BF">
        <w:rPr>
          <w:rFonts w:ascii="Corbel" w:hAnsi="Corbel" w:cs="Arial"/>
          <w:i/>
          <w:sz w:val="22"/>
          <w:lang w:val="es-ES"/>
        </w:rPr>
        <w:t>la indagación,</w:t>
      </w:r>
      <w:r w:rsidRPr="004E73BF">
        <w:rPr>
          <w:rFonts w:ascii="Corbel" w:hAnsi="Corbel" w:cs="Arial"/>
          <w:sz w:val="22"/>
          <w:lang w:val="es-ES"/>
        </w:rPr>
        <w:t xml:space="preserve"> como lo sugiere la</w:t>
      </w:r>
      <w:r w:rsidR="009E3BFC" w:rsidRPr="004E73BF">
        <w:rPr>
          <w:rFonts w:ascii="Corbel" w:hAnsi="Corbel" w:cs="Arial"/>
          <w:sz w:val="22"/>
          <w:lang w:val="es-ES"/>
        </w:rPr>
        <w:t xml:space="preserve"> misma etimología de la palabra:</w:t>
      </w:r>
    </w:p>
    <w:p w:rsidR="00710E18" w:rsidRPr="00E36B6C" w:rsidRDefault="009E3BFC" w:rsidP="004E73BF">
      <w:pPr>
        <w:ind w:right="70"/>
        <w:jc w:val="both"/>
        <w:rPr>
          <w:rFonts w:ascii="Corbel" w:hAnsi="Corbel" w:cs="Arial"/>
          <w:sz w:val="22"/>
          <w:lang w:val="es-CO"/>
        </w:rPr>
      </w:pPr>
      <w:r w:rsidRPr="004E73BF">
        <w:rPr>
          <w:rFonts w:ascii="Corbel" w:hAnsi="Corbel" w:cs="Arial"/>
          <w:b/>
          <w:i/>
          <w:sz w:val="22"/>
          <w:lang w:val="es-ES"/>
        </w:rPr>
        <w:t>I</w:t>
      </w:r>
      <w:r w:rsidRPr="00E36B6C">
        <w:rPr>
          <w:rFonts w:ascii="Corbel" w:hAnsi="Corbel" w:cs="Arial"/>
          <w:b/>
          <w:i/>
          <w:sz w:val="22"/>
          <w:lang w:val="es-CO"/>
        </w:rPr>
        <w:t xml:space="preserve">ndagar: </w:t>
      </w:r>
      <w:r w:rsidR="00996CEE" w:rsidRPr="00E36B6C">
        <w:rPr>
          <w:rFonts w:ascii="Corbel" w:hAnsi="Corbel" w:cs="Arial"/>
          <w:sz w:val="22"/>
          <w:lang w:val="es-CO"/>
        </w:rPr>
        <w:t xml:space="preserve">del latín </w:t>
      </w:r>
      <w:r w:rsidR="00996CEE" w:rsidRPr="00E36B6C">
        <w:rPr>
          <w:rFonts w:ascii="Corbel" w:hAnsi="Corbel" w:cs="Arial"/>
          <w:i/>
          <w:sz w:val="22"/>
          <w:lang w:val="es-CO"/>
        </w:rPr>
        <w:t>in</w:t>
      </w:r>
      <w:r w:rsidR="00996CEE" w:rsidRPr="00E36B6C">
        <w:rPr>
          <w:rFonts w:ascii="Corbel" w:hAnsi="Corbel" w:cs="Arial"/>
          <w:sz w:val="22"/>
          <w:lang w:val="es-CO"/>
        </w:rPr>
        <w:t xml:space="preserve"> y </w:t>
      </w:r>
      <w:r w:rsidR="00956CA0" w:rsidRPr="00E36B6C">
        <w:rPr>
          <w:rFonts w:ascii="Corbel" w:hAnsi="Corbel" w:cs="Arial"/>
          <w:i/>
          <w:sz w:val="22"/>
          <w:lang w:val="es-CO"/>
        </w:rPr>
        <w:t>agüere</w:t>
      </w:r>
      <w:r w:rsidR="00996CEE" w:rsidRPr="00E36B6C">
        <w:rPr>
          <w:rFonts w:ascii="Corbel" w:hAnsi="Corbel" w:cs="Arial"/>
          <w:i/>
          <w:sz w:val="22"/>
          <w:lang w:val="es-CO"/>
        </w:rPr>
        <w:t>,</w:t>
      </w:r>
      <w:r w:rsidR="00996CEE" w:rsidRPr="00E36B6C">
        <w:rPr>
          <w:rFonts w:ascii="Corbel" w:hAnsi="Corbel" w:cs="Arial"/>
          <w:sz w:val="22"/>
          <w:lang w:val="es-CO"/>
        </w:rPr>
        <w:t xml:space="preserve"> que significa</w:t>
      </w:r>
      <w:r w:rsidR="00956CA0" w:rsidRPr="00E36B6C">
        <w:rPr>
          <w:rFonts w:ascii="Corbel" w:hAnsi="Corbel" w:cs="Arial"/>
          <w:sz w:val="22"/>
          <w:lang w:val="es-CO"/>
        </w:rPr>
        <w:t xml:space="preserve"> literalmente</w:t>
      </w:r>
      <w:r w:rsidR="00996CEE" w:rsidRPr="00E36B6C">
        <w:rPr>
          <w:rFonts w:ascii="Corbel" w:hAnsi="Corbel" w:cs="Arial"/>
          <w:sz w:val="22"/>
          <w:lang w:val="es-CO"/>
        </w:rPr>
        <w:t xml:space="preserve"> </w:t>
      </w:r>
      <w:r w:rsidR="00996CEE" w:rsidRPr="00E36B6C">
        <w:rPr>
          <w:rFonts w:ascii="Corbel" w:hAnsi="Corbel" w:cs="Arial"/>
          <w:i/>
          <w:sz w:val="22"/>
          <w:lang w:val="es-CO"/>
        </w:rPr>
        <w:t>buscar, intentar, rastrear, husmear,</w:t>
      </w:r>
      <w:r w:rsidR="00996CEE" w:rsidRPr="004E73BF">
        <w:rPr>
          <w:rFonts w:ascii="Corbel" w:hAnsi="Corbel" w:cs="Arial"/>
          <w:sz w:val="22"/>
          <w:lang w:val="es-ES"/>
        </w:rPr>
        <w:t xml:space="preserve"> </w:t>
      </w:r>
      <w:r w:rsidR="00996CEE" w:rsidRPr="00E36B6C">
        <w:rPr>
          <w:rFonts w:ascii="Corbel" w:hAnsi="Corbel" w:cs="Arial"/>
          <w:i/>
          <w:sz w:val="22"/>
          <w:lang w:val="es-CO"/>
        </w:rPr>
        <w:t>olfatear, perseguir siguiendo la pista.</w:t>
      </w:r>
      <w:r w:rsidRPr="00E36B6C">
        <w:rPr>
          <w:rFonts w:ascii="Corbel" w:hAnsi="Corbel" w:cs="Arial"/>
          <w:sz w:val="22"/>
          <w:lang w:val="es-CO"/>
        </w:rPr>
        <w:t xml:space="preserve"> </w:t>
      </w:r>
    </w:p>
    <w:p w:rsidR="00063B83" w:rsidRDefault="009E3BFC" w:rsidP="004E73BF">
      <w:pPr>
        <w:ind w:right="70"/>
        <w:jc w:val="both"/>
        <w:rPr>
          <w:rFonts w:ascii="Corbel" w:hAnsi="Corbel" w:cs="Arial"/>
          <w:sz w:val="22"/>
          <w:lang w:val="es-ES"/>
        </w:rPr>
      </w:pPr>
      <w:r w:rsidRPr="00E36B6C">
        <w:rPr>
          <w:rFonts w:ascii="Corbel" w:hAnsi="Corbel" w:cs="Arial"/>
          <w:sz w:val="22"/>
          <w:lang w:val="es-CO"/>
        </w:rPr>
        <w:t>E</w:t>
      </w:r>
      <w:r w:rsidRPr="00E36B6C">
        <w:rPr>
          <w:rFonts w:ascii="Corbel" w:hAnsi="Corbel" w:cs="Arial"/>
          <w:sz w:val="22"/>
          <w:lang w:val="es-ES"/>
        </w:rPr>
        <w:t>l</w:t>
      </w:r>
      <w:r w:rsidR="00996CEE" w:rsidRPr="00E36B6C">
        <w:rPr>
          <w:rFonts w:ascii="Corbel" w:hAnsi="Corbel" w:cs="Arial"/>
          <w:sz w:val="22"/>
          <w:lang w:val="es-ES"/>
        </w:rPr>
        <w:t xml:space="preserve"> Diccionario de la Lengua Española</w:t>
      </w:r>
      <w:r w:rsidRPr="00E36B6C">
        <w:rPr>
          <w:rFonts w:ascii="Corbel" w:hAnsi="Corbel" w:cs="Arial"/>
          <w:sz w:val="22"/>
          <w:lang w:val="es-ES"/>
        </w:rPr>
        <w:t xml:space="preserve"> define </w:t>
      </w:r>
      <w:r w:rsidRPr="00E36B6C">
        <w:rPr>
          <w:rFonts w:ascii="Corbel" w:hAnsi="Corbel" w:cs="Arial"/>
          <w:b/>
          <w:i/>
          <w:sz w:val="22"/>
          <w:lang w:val="es-ES"/>
        </w:rPr>
        <w:t>i</w:t>
      </w:r>
      <w:r w:rsidR="00996CEE" w:rsidRPr="00E36B6C">
        <w:rPr>
          <w:rFonts w:ascii="Corbel" w:hAnsi="Corbel" w:cs="Arial"/>
          <w:b/>
          <w:i/>
          <w:sz w:val="22"/>
          <w:lang w:val="es-ES"/>
        </w:rPr>
        <w:t>ndaga</w:t>
      </w:r>
      <w:r w:rsidRPr="00E36B6C">
        <w:rPr>
          <w:rFonts w:ascii="Corbel" w:hAnsi="Corbel" w:cs="Arial"/>
          <w:b/>
          <w:i/>
          <w:sz w:val="22"/>
          <w:lang w:val="es-ES"/>
        </w:rPr>
        <w:t>r</w:t>
      </w:r>
      <w:r w:rsidRPr="00E36B6C">
        <w:rPr>
          <w:rFonts w:ascii="Corbel" w:hAnsi="Corbel" w:cs="Arial"/>
          <w:sz w:val="22"/>
          <w:lang w:val="es-ES"/>
        </w:rPr>
        <w:t xml:space="preserve"> como</w:t>
      </w:r>
      <w:r w:rsidR="00996CEE" w:rsidRPr="00E36B6C">
        <w:rPr>
          <w:rFonts w:ascii="Corbel" w:hAnsi="Corbel" w:cs="Arial"/>
          <w:sz w:val="22"/>
          <w:lang w:val="es-ES"/>
        </w:rPr>
        <w:t xml:space="preserve"> “intentar averiguar, inquirir una cosa discurriendo o con preguntas.” Nótese c</w:t>
      </w:r>
      <w:r w:rsidR="006B6C58" w:rsidRPr="00E36B6C">
        <w:rPr>
          <w:rFonts w:ascii="Corbel" w:hAnsi="Corbel" w:cs="Arial"/>
          <w:sz w:val="22"/>
          <w:lang w:val="es-ES"/>
        </w:rPr>
        <w:t xml:space="preserve">ómo el significado original de </w:t>
      </w:r>
      <w:r w:rsidR="00996CEE" w:rsidRPr="00E36B6C">
        <w:rPr>
          <w:rFonts w:ascii="Corbel" w:hAnsi="Corbel" w:cs="Arial"/>
          <w:sz w:val="22"/>
          <w:lang w:val="es-ES"/>
        </w:rPr>
        <w:t xml:space="preserve">la palabra </w:t>
      </w:r>
      <w:r w:rsidR="009F792E" w:rsidRPr="00E36B6C">
        <w:rPr>
          <w:rFonts w:ascii="Corbel" w:hAnsi="Corbel" w:cs="Arial"/>
          <w:sz w:val="22"/>
          <w:lang w:val="es-ES"/>
        </w:rPr>
        <w:t>hace más énfasis en</w:t>
      </w:r>
      <w:r w:rsidR="00996CEE" w:rsidRPr="00E36B6C">
        <w:rPr>
          <w:rFonts w:ascii="Corbel" w:hAnsi="Corbel" w:cs="Arial"/>
          <w:sz w:val="22"/>
          <w:lang w:val="es-ES"/>
        </w:rPr>
        <w:t xml:space="preserve"> la búsque</w:t>
      </w:r>
      <w:r w:rsidR="001D777C" w:rsidRPr="00E36B6C">
        <w:rPr>
          <w:rFonts w:ascii="Corbel" w:hAnsi="Corbel" w:cs="Arial"/>
          <w:sz w:val="22"/>
          <w:lang w:val="es-ES"/>
        </w:rPr>
        <w:t xml:space="preserve">da </w:t>
      </w:r>
      <w:r w:rsidR="009F792E" w:rsidRPr="00E36B6C">
        <w:rPr>
          <w:rFonts w:ascii="Corbel" w:hAnsi="Corbel" w:cs="Arial"/>
          <w:sz w:val="22"/>
          <w:lang w:val="es-ES"/>
        </w:rPr>
        <w:t>que</w:t>
      </w:r>
      <w:r w:rsidR="001D777C" w:rsidRPr="00E36B6C">
        <w:rPr>
          <w:rFonts w:ascii="Corbel" w:hAnsi="Corbel" w:cs="Arial"/>
          <w:sz w:val="22"/>
          <w:lang w:val="es-ES"/>
        </w:rPr>
        <w:t xml:space="preserve"> </w:t>
      </w:r>
      <w:r w:rsidR="009F792E" w:rsidRPr="00E36B6C">
        <w:rPr>
          <w:rFonts w:ascii="Corbel" w:hAnsi="Corbel" w:cs="Arial"/>
          <w:sz w:val="22"/>
          <w:lang w:val="es-ES"/>
        </w:rPr>
        <w:t xml:space="preserve">en </w:t>
      </w:r>
      <w:r w:rsidR="001D777C" w:rsidRPr="00E36B6C">
        <w:rPr>
          <w:rFonts w:ascii="Corbel" w:hAnsi="Corbel" w:cs="Arial"/>
          <w:sz w:val="22"/>
          <w:lang w:val="es-ES"/>
        </w:rPr>
        <w:t xml:space="preserve">la </w:t>
      </w:r>
      <w:r w:rsidR="009F792E" w:rsidRPr="00E36B6C">
        <w:rPr>
          <w:rFonts w:ascii="Corbel" w:hAnsi="Corbel" w:cs="Arial"/>
          <w:sz w:val="22"/>
          <w:lang w:val="es-ES"/>
        </w:rPr>
        <w:t xml:space="preserve">misma </w:t>
      </w:r>
      <w:r w:rsidR="001D777C" w:rsidRPr="00E36B6C">
        <w:rPr>
          <w:rFonts w:ascii="Corbel" w:hAnsi="Corbel" w:cs="Arial"/>
          <w:sz w:val="22"/>
          <w:lang w:val="es-ES"/>
        </w:rPr>
        <w:t>respuesta</w:t>
      </w:r>
      <w:r w:rsidR="009F792E" w:rsidRPr="00E36B6C">
        <w:rPr>
          <w:rFonts w:ascii="Corbel" w:hAnsi="Corbel" w:cs="Arial"/>
          <w:sz w:val="22"/>
          <w:lang w:val="es-ES"/>
        </w:rPr>
        <w:t>;  en  el proceso más que en el producto.</w:t>
      </w:r>
    </w:p>
    <w:p w:rsidR="00732C60" w:rsidRPr="00063B83" w:rsidRDefault="008F5675" w:rsidP="004E73BF">
      <w:pPr>
        <w:ind w:right="70"/>
        <w:jc w:val="both"/>
        <w:rPr>
          <w:rFonts w:ascii="Corbel" w:hAnsi="Corbel" w:cs="Arial"/>
          <w:sz w:val="22"/>
          <w:lang w:val="es-ES"/>
        </w:rPr>
      </w:pPr>
      <w:r w:rsidRPr="00377B80">
        <w:rPr>
          <w:rFonts w:ascii="Myriad Pro" w:hAnsi="Myriad Pro" w:cs="Arial"/>
          <w:b/>
          <w:color w:val="548DD4" w:themeColor="text2" w:themeTint="99"/>
          <w:sz w:val="22"/>
          <w:lang w:val="es-ES"/>
        </w:rPr>
        <w:t>LA PREGUNTA EN EL PROYECTO DE INDAGACIÓN</w:t>
      </w:r>
    </w:p>
    <w:p w:rsidR="00996CEE" w:rsidRPr="00E36B6C" w:rsidRDefault="00DD3B58" w:rsidP="004E73BF">
      <w:pPr>
        <w:ind w:right="70"/>
        <w:jc w:val="both"/>
        <w:rPr>
          <w:rFonts w:ascii="Corbel" w:hAnsi="Corbel" w:cs="Arial"/>
          <w:sz w:val="22"/>
          <w:lang w:val="es-CO"/>
        </w:rPr>
      </w:pPr>
      <w:r w:rsidRPr="00E36B6C">
        <w:rPr>
          <w:rFonts w:ascii="Corbel" w:hAnsi="Corbel" w:cs="Arial"/>
          <w:sz w:val="22"/>
          <w:lang w:val="es-CO"/>
        </w:rPr>
        <w:t>El</w:t>
      </w:r>
      <w:r w:rsidR="006438DC" w:rsidRPr="00E36B6C">
        <w:rPr>
          <w:rFonts w:ascii="Corbel" w:hAnsi="Corbel" w:cs="Arial"/>
          <w:sz w:val="22"/>
          <w:lang w:val="es-CO"/>
        </w:rPr>
        <w:t xml:space="preserve"> </w:t>
      </w:r>
      <w:r w:rsidRPr="00E36B6C">
        <w:rPr>
          <w:rFonts w:ascii="Corbel" w:hAnsi="Corbel" w:cs="Arial"/>
          <w:sz w:val="22"/>
          <w:lang w:val="es-CO"/>
        </w:rPr>
        <w:t xml:space="preserve">descubrimiento de un problema o una pregunta significativa es el paso más importante </w:t>
      </w:r>
      <w:r w:rsidR="00996CEE" w:rsidRPr="00E36B6C">
        <w:rPr>
          <w:rFonts w:ascii="Corbel" w:hAnsi="Corbel" w:cs="Arial"/>
          <w:sz w:val="22"/>
          <w:lang w:val="es-CO"/>
        </w:rPr>
        <w:t>del proceso de indagación. Es la pregunta la que moviliza el trabajo de investigación, orienta el proceso de búsqueda de conocimiento y le da sentido a la lectura, la escritura, la tutoría y el aprendizaje entre pares.</w:t>
      </w:r>
    </w:p>
    <w:p w:rsidR="00171305" w:rsidRPr="00E36B6C" w:rsidRDefault="00DD3B58" w:rsidP="004E73BF">
      <w:pPr>
        <w:ind w:right="70"/>
        <w:jc w:val="both"/>
        <w:rPr>
          <w:rFonts w:ascii="Corbel" w:hAnsi="Corbel" w:cs="Arial"/>
          <w:sz w:val="22"/>
          <w:lang w:val="es-CO"/>
        </w:rPr>
      </w:pPr>
      <w:r w:rsidRPr="00E36B6C">
        <w:rPr>
          <w:rFonts w:ascii="Corbel" w:hAnsi="Corbel" w:cs="Arial"/>
          <w:sz w:val="22"/>
          <w:lang w:val="es-CO"/>
        </w:rPr>
        <w:t>Por encima de otras competencias, el Proyecto de Indagación privilegia la búsqueda, más que la respuesta fácil a problemas complejos que la Psicología todavía no ha podido resolver; fomenta el escepticismo y la duda, más que las falsas certezas, en una palabra, crea en los estudiantes, desde el comienzo de su carrera, una conciencia de los límites del conocimiento.</w:t>
      </w:r>
    </w:p>
    <w:p w:rsidR="00710E18" w:rsidRPr="00E36B6C" w:rsidRDefault="00710E18" w:rsidP="004E73BF">
      <w:pPr>
        <w:ind w:right="70"/>
        <w:jc w:val="both"/>
        <w:rPr>
          <w:rFonts w:ascii="Corbel" w:hAnsi="Corbel" w:cs="Arial"/>
          <w:sz w:val="22"/>
          <w:lang w:val="es-CO"/>
        </w:rPr>
      </w:pPr>
      <w:r w:rsidRPr="00E36B6C">
        <w:rPr>
          <w:rFonts w:ascii="Corbel" w:hAnsi="Corbel" w:cs="Arial"/>
          <w:sz w:val="22"/>
          <w:lang w:val="es-CO"/>
        </w:rPr>
        <w:t xml:space="preserve">El </w:t>
      </w:r>
      <w:r w:rsidRPr="00E36B6C">
        <w:rPr>
          <w:rFonts w:ascii="Corbel" w:hAnsi="Corbel" w:cs="Arial"/>
          <w:i/>
          <w:sz w:val="22"/>
          <w:lang w:val="es-CO"/>
        </w:rPr>
        <w:t>Documento curricular</w:t>
      </w:r>
      <w:r w:rsidRPr="00E36B6C">
        <w:rPr>
          <w:rFonts w:ascii="Corbel" w:hAnsi="Corbel" w:cs="Arial"/>
          <w:sz w:val="22"/>
          <w:lang w:val="es-CO"/>
        </w:rPr>
        <w:t xml:space="preserve"> </w:t>
      </w:r>
      <w:r w:rsidRPr="00E36B6C">
        <w:rPr>
          <w:rFonts w:ascii="Corbel" w:hAnsi="Corbel" w:cs="Arial"/>
          <w:i/>
          <w:sz w:val="22"/>
          <w:lang w:val="es-CO"/>
        </w:rPr>
        <w:t>de la carrera de Psicología</w:t>
      </w:r>
      <w:r w:rsidRPr="00E36B6C">
        <w:rPr>
          <w:rFonts w:ascii="Corbel" w:hAnsi="Corbel" w:cs="Arial"/>
          <w:sz w:val="22"/>
          <w:lang w:val="es-CO"/>
        </w:rPr>
        <w:t xml:space="preserve"> subraya la importancia de las preguntas en el proceso de formación:</w:t>
      </w:r>
    </w:p>
    <w:p w:rsidR="0009452F" w:rsidRPr="00E36B6C" w:rsidRDefault="00171305" w:rsidP="004E73BF">
      <w:pPr>
        <w:pStyle w:val="Textodecuerpo"/>
        <w:ind w:right="70"/>
        <w:rPr>
          <w:rFonts w:ascii="Corbel" w:hAnsi="Corbel" w:cs="Arial"/>
          <w:sz w:val="22"/>
          <w:lang w:val="es-ES"/>
        </w:rPr>
      </w:pPr>
      <w:r w:rsidRPr="00E36B6C">
        <w:rPr>
          <w:rFonts w:ascii="Corbel" w:hAnsi="Corbel" w:cs="Arial"/>
          <w:sz w:val="22"/>
          <w:lang w:val="es-ES"/>
        </w:rPr>
        <w:t>“</w:t>
      </w:r>
      <w:r w:rsidRPr="00AC5B1C">
        <w:rPr>
          <w:rFonts w:ascii="Corbel" w:hAnsi="Corbel" w:cs="Arial"/>
          <w:i/>
          <w:sz w:val="22"/>
          <w:lang w:val="es-ES"/>
        </w:rPr>
        <w:t>El proceso de formación impartido por la carrera trabaja a partir de preguntas nucleares para la disciplina,</w:t>
      </w:r>
      <w:r w:rsidRPr="00E36B6C">
        <w:rPr>
          <w:rFonts w:ascii="Corbel" w:hAnsi="Corbel" w:cs="Arial"/>
          <w:sz w:val="22"/>
          <w:lang w:val="es-ES"/>
        </w:rPr>
        <w:t xml:space="preserve"> consideradas fundamentales en la apropiación del saber de una generación a otra; así mismo, incorpora preguntas de frontera que plantean la necesidad de u</w:t>
      </w:r>
      <w:r w:rsidR="00710E18" w:rsidRPr="00E36B6C">
        <w:rPr>
          <w:rFonts w:ascii="Corbel" w:hAnsi="Corbel" w:cs="Arial"/>
          <w:sz w:val="22"/>
          <w:lang w:val="es-ES"/>
        </w:rPr>
        <w:t xml:space="preserve">na apertura interdisciplinaria, </w:t>
      </w:r>
      <w:r w:rsidRPr="00E36B6C">
        <w:rPr>
          <w:rFonts w:ascii="Corbel" w:hAnsi="Corbel" w:cs="Arial"/>
          <w:sz w:val="22"/>
          <w:lang w:val="es-ES"/>
        </w:rPr>
        <w:t>al reconocer las posibilidades y límites de la Psicología en la comprensión de lo humano y  establecer diálogos con otras disciplinas.”</w:t>
      </w:r>
      <w:r w:rsidRPr="00E36B6C">
        <w:rPr>
          <w:rStyle w:val="Refdenotaalpie"/>
          <w:rFonts w:ascii="Corbel" w:hAnsi="Corbel" w:cs="Arial"/>
          <w:sz w:val="22"/>
          <w:lang w:val="es-ES"/>
        </w:rPr>
        <w:footnoteReference w:id="3"/>
      </w:r>
      <w:r w:rsidR="00AC5B1C">
        <w:rPr>
          <w:rFonts w:ascii="Corbel" w:hAnsi="Corbel" w:cs="Arial"/>
          <w:sz w:val="22"/>
          <w:lang w:val="es-ES"/>
        </w:rPr>
        <w:t xml:space="preserve"> (Subrayado nuestro).</w:t>
      </w:r>
    </w:p>
    <w:p w:rsidR="00996CEE" w:rsidRPr="00377B80" w:rsidRDefault="008F5675" w:rsidP="004E73BF">
      <w:pPr>
        <w:ind w:right="70"/>
        <w:rPr>
          <w:rFonts w:ascii="Myriad Pro" w:hAnsi="Myriad Pro" w:cs="Arial"/>
          <w:b/>
          <w:color w:val="548DD4" w:themeColor="text2" w:themeTint="99"/>
          <w:sz w:val="22"/>
          <w:lang w:val="es-CO"/>
        </w:rPr>
      </w:pPr>
      <w:r w:rsidRPr="00377B80">
        <w:rPr>
          <w:rFonts w:ascii="Myriad Pro" w:hAnsi="Myriad Pro" w:cs="Arial"/>
          <w:b/>
          <w:color w:val="548DD4" w:themeColor="text2" w:themeTint="99"/>
          <w:sz w:val="22"/>
          <w:lang w:val="es-CO"/>
        </w:rPr>
        <w:t>LA CONSTRUCCIÓN DE LA PREGUNTA ES UN PROCESO</w:t>
      </w:r>
    </w:p>
    <w:p w:rsidR="00956CA0" w:rsidRPr="00E36B6C" w:rsidRDefault="00171305" w:rsidP="004E73BF">
      <w:pPr>
        <w:ind w:right="70"/>
        <w:jc w:val="both"/>
        <w:rPr>
          <w:rFonts w:ascii="Corbel" w:hAnsi="Corbel" w:cs="Arial"/>
          <w:sz w:val="22"/>
          <w:lang w:val="es-ES"/>
        </w:rPr>
      </w:pPr>
      <w:r w:rsidRPr="00E36B6C">
        <w:rPr>
          <w:rFonts w:ascii="Corbel" w:hAnsi="Corbel" w:cs="Arial"/>
          <w:sz w:val="22"/>
          <w:lang w:val="es-CO"/>
        </w:rPr>
        <w:t>Sin embargo,</w:t>
      </w:r>
      <w:r w:rsidR="00996CEE" w:rsidRPr="00E36B6C">
        <w:rPr>
          <w:rFonts w:ascii="Corbel" w:hAnsi="Corbel" w:cs="Arial"/>
          <w:sz w:val="22"/>
          <w:lang w:val="es-CO"/>
        </w:rPr>
        <w:t xml:space="preserve"> la pregunta de indagación no surge de una vez por todas; para llegar a ell</w:t>
      </w:r>
      <w:r w:rsidRPr="00E36B6C">
        <w:rPr>
          <w:rFonts w:ascii="Corbel" w:hAnsi="Corbel" w:cs="Arial"/>
          <w:sz w:val="22"/>
          <w:lang w:val="es-CO"/>
        </w:rPr>
        <w:t xml:space="preserve">a hay que pasar por un proceso. </w:t>
      </w:r>
      <w:r w:rsidR="00956CA0" w:rsidRPr="004E73BF">
        <w:rPr>
          <w:rFonts w:ascii="Corbel" w:hAnsi="Corbel" w:cs="Arial"/>
          <w:sz w:val="22"/>
          <w:lang w:val="es-ES"/>
        </w:rPr>
        <w:t>Al igual que el detective que va detrás de una pista pero aún no ha llegado a resolver del todo el caso, el proceso de i</w:t>
      </w:r>
      <w:r w:rsidR="00996CEE" w:rsidRPr="004E73BF">
        <w:rPr>
          <w:rFonts w:ascii="Corbel" w:hAnsi="Corbel" w:cs="Arial"/>
          <w:sz w:val="22"/>
          <w:lang w:val="es-ES"/>
        </w:rPr>
        <w:t xml:space="preserve">ndagar </w:t>
      </w:r>
      <w:r w:rsidR="00710E18" w:rsidRPr="004E73BF">
        <w:rPr>
          <w:rFonts w:ascii="Corbel" w:hAnsi="Corbel" w:cs="Arial"/>
          <w:sz w:val="22"/>
          <w:lang w:val="es-ES"/>
        </w:rPr>
        <w:t xml:space="preserve">tiene avances y retrocesos que </w:t>
      </w:r>
      <w:r w:rsidR="00956CA0" w:rsidRPr="004E73BF">
        <w:rPr>
          <w:rFonts w:ascii="Corbel" w:hAnsi="Corbel" w:cs="Arial"/>
          <w:sz w:val="22"/>
          <w:lang w:val="es-ES"/>
        </w:rPr>
        <w:t>nos lleva</w:t>
      </w:r>
      <w:r w:rsidR="00710E18" w:rsidRPr="004E73BF">
        <w:rPr>
          <w:rFonts w:ascii="Corbel" w:hAnsi="Corbel" w:cs="Arial"/>
          <w:sz w:val="22"/>
          <w:lang w:val="es-ES"/>
        </w:rPr>
        <w:t>n</w:t>
      </w:r>
      <w:r w:rsidR="00996CEE" w:rsidRPr="004E73BF">
        <w:rPr>
          <w:rFonts w:ascii="Corbel" w:hAnsi="Corbel" w:cs="Arial"/>
          <w:sz w:val="22"/>
          <w:lang w:val="es-ES"/>
        </w:rPr>
        <w:t xml:space="preserve"> </w:t>
      </w:r>
      <w:r w:rsidR="00956CA0" w:rsidRPr="004E73BF">
        <w:rPr>
          <w:rFonts w:ascii="Corbel" w:hAnsi="Corbel" w:cs="Arial"/>
          <w:sz w:val="22"/>
          <w:lang w:val="es-ES"/>
        </w:rPr>
        <w:t>a reformular la pregunta</w:t>
      </w:r>
      <w:r w:rsidR="00710E18" w:rsidRPr="004E73BF">
        <w:rPr>
          <w:rFonts w:ascii="Corbel" w:hAnsi="Corbel" w:cs="Arial"/>
          <w:sz w:val="22"/>
          <w:lang w:val="es-ES"/>
        </w:rPr>
        <w:t xml:space="preserve"> varias veces</w:t>
      </w:r>
      <w:r w:rsidR="00956CA0" w:rsidRPr="004E73BF">
        <w:rPr>
          <w:rFonts w:ascii="Corbel" w:hAnsi="Corbel" w:cs="Arial"/>
          <w:sz w:val="22"/>
          <w:lang w:val="es-ES"/>
        </w:rPr>
        <w:t xml:space="preserve">, o a </w:t>
      </w:r>
      <w:r w:rsidR="00710E18" w:rsidRPr="004E73BF">
        <w:rPr>
          <w:rFonts w:ascii="Corbel" w:hAnsi="Corbel" w:cs="Arial"/>
          <w:sz w:val="22"/>
          <w:lang w:val="es-ES"/>
        </w:rPr>
        <w:t>plantear</w:t>
      </w:r>
      <w:r w:rsidR="00956CA0" w:rsidRPr="004E73BF">
        <w:rPr>
          <w:rFonts w:ascii="Corbel" w:hAnsi="Corbel" w:cs="Arial"/>
          <w:sz w:val="22"/>
          <w:lang w:val="es-ES"/>
        </w:rPr>
        <w:t xml:space="preserve"> nuevas preguntas. </w:t>
      </w:r>
      <w:r w:rsidR="00956CA0" w:rsidRPr="00E36B6C">
        <w:rPr>
          <w:rFonts w:ascii="Corbel" w:hAnsi="Corbel" w:cs="Arial"/>
          <w:sz w:val="22"/>
          <w:lang w:val="es-ES"/>
        </w:rPr>
        <w:t>Más que llegar a la respuesta definitiva, la indagación es</w:t>
      </w:r>
      <w:r w:rsidR="00481147" w:rsidRPr="00E36B6C">
        <w:rPr>
          <w:rFonts w:ascii="Corbel" w:hAnsi="Corbel" w:cs="Arial"/>
          <w:sz w:val="22"/>
          <w:lang w:val="es-ES"/>
        </w:rPr>
        <w:t xml:space="preserve"> más bien</w:t>
      </w:r>
      <w:r w:rsidRPr="00E36B6C">
        <w:rPr>
          <w:rFonts w:ascii="Corbel" w:hAnsi="Corbel" w:cs="Arial"/>
          <w:sz w:val="22"/>
          <w:lang w:val="es-ES"/>
        </w:rPr>
        <w:t xml:space="preserve"> un</w:t>
      </w:r>
      <w:r w:rsidR="00AC5B1C">
        <w:rPr>
          <w:rFonts w:ascii="Corbel" w:hAnsi="Corbel" w:cs="Arial"/>
          <w:sz w:val="22"/>
          <w:lang w:val="es-ES"/>
        </w:rPr>
        <w:t>a aproximación</w:t>
      </w:r>
      <w:r w:rsidRPr="00E36B6C">
        <w:rPr>
          <w:rFonts w:ascii="Corbel" w:hAnsi="Corbel" w:cs="Arial"/>
          <w:sz w:val="22"/>
          <w:lang w:val="es-ES"/>
        </w:rPr>
        <w:t xml:space="preserve">, </w:t>
      </w:r>
      <w:r w:rsidR="00956CA0" w:rsidRPr="00E36B6C">
        <w:rPr>
          <w:rFonts w:ascii="Corbel" w:hAnsi="Corbel" w:cs="Arial"/>
          <w:sz w:val="22"/>
          <w:lang w:val="es-ES"/>
        </w:rPr>
        <w:t>un comienzo de respuesta.</w:t>
      </w:r>
    </w:p>
    <w:p w:rsidR="00996CEE" w:rsidRPr="00E36B6C" w:rsidRDefault="00956CA0" w:rsidP="004E73BF">
      <w:pPr>
        <w:ind w:right="70"/>
        <w:jc w:val="both"/>
        <w:rPr>
          <w:rFonts w:ascii="Corbel" w:hAnsi="Corbel" w:cs="Arial"/>
          <w:sz w:val="22"/>
          <w:lang w:val="es-ES"/>
        </w:rPr>
      </w:pPr>
      <w:r w:rsidRPr="004E73BF">
        <w:rPr>
          <w:rFonts w:ascii="Corbel" w:hAnsi="Corbel" w:cs="Arial"/>
          <w:sz w:val="22"/>
          <w:lang w:val="es-ES"/>
        </w:rPr>
        <w:t>En lugar de llevar en sí mismas la respuesta, las verdaderas preguntas nos</w:t>
      </w:r>
      <w:r w:rsidR="00996CEE" w:rsidRPr="004E73BF">
        <w:rPr>
          <w:rFonts w:ascii="Corbel" w:hAnsi="Corbel" w:cs="Arial"/>
          <w:sz w:val="22"/>
          <w:lang w:val="es-ES"/>
        </w:rPr>
        <w:t xml:space="preserve"> remiten a otras preguntas. </w:t>
      </w:r>
      <w:r w:rsidR="00996CEE" w:rsidRPr="00E36B6C">
        <w:rPr>
          <w:rFonts w:ascii="Corbel" w:hAnsi="Corbel" w:cs="Arial"/>
          <w:sz w:val="22"/>
          <w:lang w:val="es-ES"/>
        </w:rPr>
        <w:t xml:space="preserve">“Yo tomo muy en serio eso de hacer preguntas —dice uno de los personajes de la novela </w:t>
      </w:r>
      <w:r w:rsidR="00996CEE" w:rsidRPr="00E36B6C">
        <w:rPr>
          <w:rFonts w:ascii="Corbel" w:hAnsi="Corbel" w:cs="Arial"/>
          <w:i/>
          <w:sz w:val="22"/>
          <w:lang w:val="es-ES"/>
        </w:rPr>
        <w:t>El Dr. Jekyll y Mr. Hyde,</w:t>
      </w:r>
      <w:r w:rsidR="00996CEE" w:rsidRPr="00E36B6C">
        <w:rPr>
          <w:rFonts w:ascii="Corbel" w:hAnsi="Corbel" w:cs="Arial"/>
          <w:sz w:val="22"/>
          <w:lang w:val="es-ES"/>
        </w:rPr>
        <w:t xml:space="preserve"> de Stevenson— uno comienza con una pregunta y es como cuando una piedra se desprende desde lo más alto de una montaña: a medida que va cayendo, va desprendiendo otras.” </w:t>
      </w:r>
    </w:p>
    <w:p w:rsidR="00103A33" w:rsidRDefault="00103A33" w:rsidP="004E73BF">
      <w:pPr>
        <w:ind w:right="70"/>
        <w:jc w:val="both"/>
        <w:rPr>
          <w:rFonts w:ascii="Corbel" w:hAnsi="Corbel" w:cs="Arial"/>
          <w:sz w:val="22"/>
          <w:lang w:val="es-ES"/>
        </w:rPr>
      </w:pPr>
      <w:r w:rsidRPr="00103A33">
        <w:rPr>
          <w:rFonts w:ascii="Corbel" w:hAnsi="Corbel" w:cs="Arial"/>
          <w:sz w:val="22"/>
          <w:lang w:val="es-ES"/>
        </w:rPr>
        <w:t>La forma en la que se plantea la pregunta es determinante en la forma como se la inda</w:t>
      </w:r>
      <w:r>
        <w:rPr>
          <w:rFonts w:ascii="Corbel" w:hAnsi="Corbel" w:cs="Arial"/>
          <w:sz w:val="22"/>
          <w:lang w:val="es-ES"/>
        </w:rPr>
        <w:t>ga y se responde. H</w:t>
      </w:r>
      <w:r w:rsidRPr="00103A33">
        <w:rPr>
          <w:rFonts w:ascii="Corbel" w:hAnsi="Corbel" w:cs="Arial"/>
          <w:sz w:val="22"/>
          <w:lang w:val="es-ES"/>
        </w:rPr>
        <w:t>ay que tener cuidado de convertir el planteamiento de la pregunta en un ejercicio de gramática, cuando lo verdaderamente importante es el sentido que ésta tiene para el estudiante. En una cultura que valora más la respuesta rápida que la duda, el hecho de plantear el problema en forma de pregunta puede ser interpretado por los estudiantes como un imperativo que los induce a buscar una respuesta a toda costa.</w:t>
      </w:r>
    </w:p>
    <w:p w:rsidR="009B25AC" w:rsidRPr="00E36B6C" w:rsidRDefault="00710E18" w:rsidP="004E73BF">
      <w:pPr>
        <w:ind w:right="70"/>
        <w:jc w:val="both"/>
        <w:rPr>
          <w:rFonts w:ascii="Corbel" w:hAnsi="Corbel" w:cs="Arial"/>
          <w:sz w:val="22"/>
          <w:lang w:val="es-ES"/>
        </w:rPr>
      </w:pPr>
      <w:r w:rsidRPr="00E36B6C">
        <w:rPr>
          <w:rFonts w:ascii="Corbel" w:hAnsi="Corbel" w:cs="Arial"/>
          <w:sz w:val="22"/>
          <w:lang w:val="es-ES"/>
        </w:rPr>
        <w:t>En lugar de</w:t>
      </w:r>
      <w:r w:rsidR="00996CEE" w:rsidRPr="00E36B6C">
        <w:rPr>
          <w:rFonts w:ascii="Corbel" w:hAnsi="Corbel" w:cs="Arial"/>
          <w:sz w:val="22"/>
          <w:lang w:val="es-ES"/>
        </w:rPr>
        <w:t xml:space="preserve"> </w:t>
      </w:r>
      <w:r w:rsidRPr="00E36B6C">
        <w:rPr>
          <w:rFonts w:ascii="Corbel" w:hAnsi="Corbel" w:cs="Arial"/>
          <w:sz w:val="22"/>
          <w:lang w:val="es-ES"/>
        </w:rPr>
        <w:t>forzar</w:t>
      </w:r>
      <w:r w:rsidR="00996CEE" w:rsidRPr="00E36B6C">
        <w:rPr>
          <w:rFonts w:ascii="Corbel" w:hAnsi="Corbel" w:cs="Arial"/>
          <w:sz w:val="22"/>
          <w:lang w:val="es-ES"/>
        </w:rPr>
        <w:t xml:space="preserve"> a los estudiantes a </w:t>
      </w:r>
      <w:r w:rsidRPr="00E36B6C">
        <w:rPr>
          <w:rFonts w:ascii="Corbel" w:hAnsi="Corbel" w:cs="Arial"/>
          <w:sz w:val="22"/>
          <w:lang w:val="es-ES"/>
        </w:rPr>
        <w:t>anticipar</w:t>
      </w:r>
      <w:r w:rsidR="00996CEE" w:rsidRPr="00E36B6C">
        <w:rPr>
          <w:rFonts w:ascii="Corbel" w:hAnsi="Corbel" w:cs="Arial"/>
          <w:sz w:val="22"/>
          <w:lang w:val="es-ES"/>
        </w:rPr>
        <w:t xml:space="preserve"> respuestas prematuras a preguntas superficiales o mal formuladas, el </w:t>
      </w:r>
      <w:r w:rsidR="00996CEE" w:rsidRPr="00E36B6C">
        <w:rPr>
          <w:rFonts w:ascii="Corbel" w:hAnsi="Corbel" w:cs="Arial"/>
          <w:i/>
          <w:sz w:val="22"/>
          <w:lang w:val="es-ES"/>
        </w:rPr>
        <w:t>Proyecto de Indagación,</w:t>
      </w:r>
      <w:r w:rsidR="00996CEE" w:rsidRPr="00E36B6C">
        <w:rPr>
          <w:rFonts w:ascii="Corbel" w:hAnsi="Corbel" w:cs="Arial"/>
          <w:sz w:val="22"/>
          <w:lang w:val="es-ES"/>
        </w:rPr>
        <w:t xml:space="preserve"> </w:t>
      </w:r>
      <w:r w:rsidR="00732C60" w:rsidRPr="00E36B6C">
        <w:rPr>
          <w:rFonts w:ascii="Corbel" w:hAnsi="Corbel" w:cs="Arial"/>
          <w:sz w:val="22"/>
          <w:lang w:val="es-ES"/>
        </w:rPr>
        <w:t>les enseña</w:t>
      </w:r>
      <w:r w:rsidR="00996CEE" w:rsidRPr="00E36B6C">
        <w:rPr>
          <w:rFonts w:ascii="Corbel" w:hAnsi="Corbel" w:cs="Arial"/>
          <w:sz w:val="22"/>
          <w:lang w:val="es-ES"/>
        </w:rPr>
        <w:t xml:space="preserve"> a desenmascarar las falsas preguntas, </w:t>
      </w:r>
      <w:r w:rsidR="00732C60" w:rsidRPr="00E36B6C">
        <w:rPr>
          <w:rFonts w:ascii="Corbel" w:hAnsi="Corbel" w:cs="Arial"/>
          <w:sz w:val="22"/>
          <w:lang w:val="es-ES"/>
        </w:rPr>
        <w:t xml:space="preserve">a </w:t>
      </w:r>
      <w:r w:rsidR="00996CEE" w:rsidRPr="00E36B6C">
        <w:rPr>
          <w:rFonts w:ascii="Corbel" w:hAnsi="Corbel" w:cs="Arial"/>
          <w:sz w:val="22"/>
          <w:lang w:val="es-ES"/>
        </w:rPr>
        <w:t xml:space="preserve">plantearse un problema que los intrigue, dejarse fascinar por él, explorar sus distintas facetas y tomar conciencia de </w:t>
      </w:r>
      <w:r w:rsidR="006438DC" w:rsidRPr="00E36B6C">
        <w:rPr>
          <w:rFonts w:ascii="Corbel" w:hAnsi="Corbel" w:cs="Arial"/>
          <w:sz w:val="22"/>
          <w:lang w:val="es-ES"/>
        </w:rPr>
        <w:t xml:space="preserve">su complejidad y de </w:t>
      </w:r>
      <w:r w:rsidR="00996CEE" w:rsidRPr="00E36B6C">
        <w:rPr>
          <w:rFonts w:ascii="Corbel" w:hAnsi="Corbel" w:cs="Arial"/>
          <w:sz w:val="22"/>
          <w:lang w:val="es-ES"/>
        </w:rPr>
        <w:t>la</w:t>
      </w:r>
      <w:r w:rsidRPr="00E36B6C">
        <w:rPr>
          <w:rFonts w:ascii="Corbel" w:hAnsi="Corbel" w:cs="Arial"/>
          <w:sz w:val="22"/>
          <w:lang w:val="es-ES"/>
        </w:rPr>
        <w:t xml:space="preserve">s limitaciones para resolverlo: </w:t>
      </w:r>
      <w:r w:rsidR="00996CEE" w:rsidRPr="00E36B6C">
        <w:rPr>
          <w:rFonts w:ascii="Corbel" w:hAnsi="Corbel" w:cs="Arial"/>
          <w:sz w:val="22"/>
          <w:lang w:val="es-ES"/>
        </w:rPr>
        <w:t xml:space="preserve">las </w:t>
      </w:r>
      <w:r w:rsidR="006438DC" w:rsidRPr="00E36B6C">
        <w:rPr>
          <w:rFonts w:ascii="Corbel" w:hAnsi="Corbel" w:cs="Arial"/>
          <w:sz w:val="22"/>
          <w:lang w:val="es-ES"/>
        </w:rPr>
        <w:t>de ellos mismos, pero también la</w:t>
      </w:r>
      <w:r w:rsidR="00996CEE" w:rsidRPr="00E36B6C">
        <w:rPr>
          <w:rFonts w:ascii="Corbel" w:hAnsi="Corbel" w:cs="Arial"/>
          <w:sz w:val="22"/>
          <w:lang w:val="es-ES"/>
        </w:rPr>
        <w:t>s de la Psicología.</w:t>
      </w:r>
    </w:p>
    <w:p w:rsidR="000D49A6" w:rsidRPr="00E36B6C" w:rsidRDefault="00171305" w:rsidP="004E73BF">
      <w:pPr>
        <w:ind w:right="70"/>
        <w:jc w:val="both"/>
        <w:rPr>
          <w:rFonts w:ascii="Corbel" w:hAnsi="Corbel" w:cs="Arial"/>
          <w:sz w:val="22"/>
          <w:lang w:val="es-ES"/>
        </w:rPr>
      </w:pPr>
      <w:r w:rsidRPr="00E36B6C">
        <w:rPr>
          <w:rFonts w:ascii="Corbel" w:hAnsi="Corbel" w:cs="Arial"/>
          <w:sz w:val="22"/>
          <w:lang w:val="es-CO"/>
        </w:rPr>
        <w:t>E</w:t>
      </w:r>
      <w:r w:rsidRPr="00E36B6C">
        <w:rPr>
          <w:rFonts w:ascii="Corbel" w:hAnsi="Corbel" w:cs="Arial"/>
          <w:sz w:val="22"/>
          <w:lang w:val="es-ES"/>
        </w:rPr>
        <w:t xml:space="preserve">l </w:t>
      </w:r>
      <w:r w:rsidRPr="00E36B6C">
        <w:rPr>
          <w:rFonts w:ascii="Corbel" w:hAnsi="Corbel" w:cs="Arial"/>
          <w:i/>
          <w:sz w:val="22"/>
          <w:lang w:val="es-ES"/>
        </w:rPr>
        <w:t>PRIN</w:t>
      </w:r>
      <w:r w:rsidRPr="00E36B6C">
        <w:rPr>
          <w:rFonts w:ascii="Corbel" w:hAnsi="Corbel" w:cs="Arial"/>
          <w:sz w:val="22"/>
          <w:lang w:val="es-ES"/>
        </w:rPr>
        <w:t xml:space="preserve"> no es un concurso de preguntas y respuestas, en el que sólo </w:t>
      </w:r>
      <w:r w:rsidR="000D49A6" w:rsidRPr="00E36B6C">
        <w:rPr>
          <w:rFonts w:ascii="Corbel" w:hAnsi="Corbel" w:cs="Arial"/>
          <w:sz w:val="22"/>
          <w:lang w:val="es-ES"/>
        </w:rPr>
        <w:t>resultan premiados</w:t>
      </w:r>
      <w:r w:rsidRPr="00E36B6C">
        <w:rPr>
          <w:rFonts w:ascii="Corbel" w:hAnsi="Corbel" w:cs="Arial"/>
          <w:sz w:val="22"/>
          <w:lang w:val="es-ES"/>
        </w:rPr>
        <w:t xml:space="preserve"> los que tienen </w:t>
      </w:r>
      <w:r w:rsidRPr="00E36B6C">
        <w:rPr>
          <w:rFonts w:ascii="Corbel" w:hAnsi="Corbel" w:cs="Arial"/>
          <w:b/>
          <w:sz w:val="22"/>
          <w:lang w:val="es-ES"/>
        </w:rPr>
        <w:t>LA</w:t>
      </w:r>
      <w:r w:rsidRPr="00E36B6C">
        <w:rPr>
          <w:rFonts w:ascii="Corbel" w:hAnsi="Corbel" w:cs="Arial"/>
          <w:sz w:val="22"/>
          <w:lang w:val="es-ES"/>
        </w:rPr>
        <w:t xml:space="preserve"> respuesta ganadora.</w:t>
      </w:r>
      <w:r w:rsidRPr="00E36B6C">
        <w:rPr>
          <w:rFonts w:ascii="Corbel" w:hAnsi="Corbel" w:cs="Arial"/>
          <w:sz w:val="22"/>
          <w:lang w:val="es-CO"/>
        </w:rPr>
        <w:t xml:space="preserve"> </w:t>
      </w:r>
      <w:r w:rsidR="00996CEE" w:rsidRPr="00E36B6C">
        <w:rPr>
          <w:rFonts w:ascii="Corbel" w:hAnsi="Corbel" w:cs="Arial"/>
          <w:sz w:val="22"/>
          <w:lang w:val="es-ES"/>
        </w:rPr>
        <w:t xml:space="preserve">Más que precipitar </w:t>
      </w:r>
      <w:r w:rsidR="00996CEE" w:rsidRPr="00E36B6C">
        <w:rPr>
          <w:rFonts w:ascii="Corbel" w:hAnsi="Corbel" w:cs="Arial"/>
          <w:b/>
          <w:sz w:val="22"/>
          <w:lang w:val="es-ES"/>
        </w:rPr>
        <w:t>una</w:t>
      </w:r>
      <w:r w:rsidR="00996CEE" w:rsidRPr="00E36B6C">
        <w:rPr>
          <w:rFonts w:ascii="Corbel" w:hAnsi="Corbel" w:cs="Arial"/>
          <w:sz w:val="22"/>
          <w:lang w:val="es-ES"/>
        </w:rPr>
        <w:t xml:space="preserve"> respuesta </w:t>
      </w:r>
      <w:r w:rsidR="000D49A6" w:rsidRPr="00E36B6C">
        <w:rPr>
          <w:rFonts w:ascii="Corbel" w:hAnsi="Corbel" w:cs="Arial"/>
          <w:sz w:val="22"/>
          <w:lang w:val="es-ES"/>
        </w:rPr>
        <w:t xml:space="preserve">fácil </w:t>
      </w:r>
      <w:r w:rsidR="00996CEE" w:rsidRPr="00E36B6C">
        <w:rPr>
          <w:rFonts w:ascii="Corbel" w:hAnsi="Corbel" w:cs="Arial"/>
          <w:sz w:val="22"/>
          <w:lang w:val="es-ES"/>
        </w:rPr>
        <w:t xml:space="preserve">a problemas complejos, que la Psicología </w:t>
      </w:r>
      <w:r w:rsidR="00732C60" w:rsidRPr="00E36B6C">
        <w:rPr>
          <w:rFonts w:ascii="Corbel" w:hAnsi="Corbel" w:cs="Arial"/>
          <w:sz w:val="22"/>
          <w:lang w:val="es-ES"/>
        </w:rPr>
        <w:t xml:space="preserve">aún </w:t>
      </w:r>
      <w:r w:rsidR="00996CEE" w:rsidRPr="00E36B6C">
        <w:rPr>
          <w:rFonts w:ascii="Corbel" w:hAnsi="Corbel" w:cs="Arial"/>
          <w:sz w:val="22"/>
          <w:lang w:val="es-ES"/>
        </w:rPr>
        <w:t xml:space="preserve">continúa investigando, lo más valioso de la propuesta formativa del PRIN </w:t>
      </w:r>
      <w:r w:rsidR="00732C60" w:rsidRPr="00E36B6C">
        <w:rPr>
          <w:rFonts w:ascii="Corbel" w:hAnsi="Corbel" w:cs="Arial"/>
          <w:sz w:val="22"/>
          <w:lang w:val="es-ES"/>
        </w:rPr>
        <w:t>es</w:t>
      </w:r>
      <w:r w:rsidR="00996CEE" w:rsidRPr="00E36B6C">
        <w:rPr>
          <w:rFonts w:ascii="Corbel" w:hAnsi="Corbel" w:cs="Arial"/>
          <w:sz w:val="22"/>
          <w:lang w:val="es-ES"/>
        </w:rPr>
        <w:t xml:space="preserve"> el ensayo, el “error”, la experimentación, la búsqueda, la </w:t>
      </w:r>
      <w:r w:rsidR="00732C60" w:rsidRPr="00E36B6C">
        <w:rPr>
          <w:rFonts w:ascii="Corbel" w:hAnsi="Corbel" w:cs="Arial"/>
          <w:sz w:val="22"/>
          <w:lang w:val="es-ES"/>
        </w:rPr>
        <w:t xml:space="preserve">experiencia de la </w:t>
      </w:r>
      <w:r w:rsidR="00996CEE" w:rsidRPr="00E36B6C">
        <w:rPr>
          <w:rFonts w:ascii="Corbel" w:hAnsi="Corbel" w:cs="Arial"/>
          <w:sz w:val="22"/>
          <w:lang w:val="es-ES"/>
        </w:rPr>
        <w:t xml:space="preserve">perplejidad frente </w:t>
      </w:r>
      <w:r w:rsidR="00732C60" w:rsidRPr="00E36B6C">
        <w:rPr>
          <w:rFonts w:ascii="Corbel" w:hAnsi="Corbel" w:cs="Arial"/>
          <w:sz w:val="22"/>
          <w:lang w:val="es-ES"/>
        </w:rPr>
        <w:t>a los límites del conocimiento.</w:t>
      </w:r>
    </w:p>
    <w:p w:rsidR="00732C60" w:rsidRPr="00E36B6C" w:rsidRDefault="000D49A6" w:rsidP="004E73BF">
      <w:pPr>
        <w:ind w:right="70"/>
        <w:jc w:val="both"/>
        <w:rPr>
          <w:rFonts w:ascii="Corbel" w:hAnsi="Corbel" w:cs="Arial"/>
          <w:sz w:val="22"/>
          <w:lang w:val="es-CO"/>
        </w:rPr>
      </w:pPr>
      <w:r w:rsidRPr="00E36B6C">
        <w:rPr>
          <w:rFonts w:ascii="Corbel" w:hAnsi="Corbel" w:cs="Arial"/>
          <w:sz w:val="22"/>
          <w:lang w:val="es-ES"/>
        </w:rPr>
        <w:t xml:space="preserve">En lugar de pretender cerrar el caso en el primer semestre, el ideal sería que los estudiantes dejaran abierto el expediente para el resto de la carrera. </w:t>
      </w:r>
    </w:p>
    <w:p w:rsidR="00A626F4" w:rsidRPr="00377B80" w:rsidRDefault="008F5675" w:rsidP="004E73BF">
      <w:pPr>
        <w:ind w:right="70"/>
        <w:rPr>
          <w:rFonts w:ascii="Myriad Pro" w:hAnsi="Myriad Pro" w:cs="Arial"/>
          <w:b/>
          <w:color w:val="548DD4" w:themeColor="text2" w:themeTint="99"/>
          <w:sz w:val="22"/>
          <w:lang w:val="es-CO"/>
        </w:rPr>
      </w:pPr>
      <w:r w:rsidRPr="00377B80">
        <w:rPr>
          <w:rFonts w:ascii="Myriad Pro" w:hAnsi="Myriad Pro" w:cs="Arial"/>
          <w:b/>
          <w:color w:val="548DD4" w:themeColor="text2" w:themeTint="99"/>
          <w:sz w:val="22"/>
          <w:lang w:val="es-CO"/>
        </w:rPr>
        <w:t>¿DE DÓNDE SURGEN LAS PREGUNTAS DE INDAGACIÓN?</w:t>
      </w:r>
    </w:p>
    <w:p w:rsidR="00A626F4" w:rsidRPr="00E36B6C" w:rsidRDefault="00A626F4" w:rsidP="004E73BF">
      <w:pPr>
        <w:ind w:right="70"/>
        <w:jc w:val="both"/>
        <w:rPr>
          <w:rFonts w:ascii="Corbel" w:hAnsi="Corbel" w:cs="Arial"/>
          <w:sz w:val="22"/>
          <w:lang w:val="es-CO"/>
        </w:rPr>
      </w:pPr>
      <w:r w:rsidRPr="00E36B6C">
        <w:rPr>
          <w:rFonts w:ascii="Corbel" w:hAnsi="Corbel" w:cs="Arial"/>
          <w:sz w:val="22"/>
          <w:lang w:val="es-CO"/>
        </w:rPr>
        <w:t xml:space="preserve">Las preguntas pueden surgir de fuentes muy diversas: los libros, la conversación, una experiencia o una vivencia personal, incluso la simple curiosidad, que no </w:t>
      </w:r>
      <w:r w:rsidR="00171305" w:rsidRPr="00E36B6C">
        <w:rPr>
          <w:rFonts w:ascii="Corbel" w:hAnsi="Corbel" w:cs="Arial"/>
          <w:sz w:val="22"/>
          <w:lang w:val="es-CO"/>
        </w:rPr>
        <w:t xml:space="preserve">tiene </w:t>
      </w:r>
      <w:r w:rsidR="000D49A6" w:rsidRPr="00E36B6C">
        <w:rPr>
          <w:rFonts w:ascii="Corbel" w:hAnsi="Corbel" w:cs="Arial"/>
          <w:sz w:val="22"/>
          <w:lang w:val="es-CO"/>
        </w:rPr>
        <w:t>es sólo</w:t>
      </w:r>
      <w:r w:rsidRPr="00E36B6C">
        <w:rPr>
          <w:rFonts w:ascii="Corbel" w:hAnsi="Corbel" w:cs="Arial"/>
          <w:sz w:val="22"/>
          <w:lang w:val="es-CO"/>
        </w:rPr>
        <w:t xml:space="preserve"> un privilegio de los niños.</w:t>
      </w:r>
    </w:p>
    <w:p w:rsidR="00A626F4" w:rsidRPr="00E36B6C" w:rsidRDefault="00A626F4" w:rsidP="004E73BF">
      <w:pPr>
        <w:ind w:right="70"/>
        <w:jc w:val="both"/>
        <w:rPr>
          <w:rFonts w:ascii="Corbel" w:hAnsi="Corbel" w:cs="Arial"/>
          <w:sz w:val="22"/>
          <w:lang w:val="es-CO"/>
        </w:rPr>
      </w:pPr>
      <w:r w:rsidRPr="00E36B6C">
        <w:rPr>
          <w:rFonts w:ascii="Corbel" w:hAnsi="Corbel" w:cs="Arial"/>
          <w:sz w:val="22"/>
          <w:lang w:val="es-CO"/>
        </w:rPr>
        <w:t xml:space="preserve">La lectura es otra gran inspiradora de preguntas. En los libros encontramos ideas y posturas </w:t>
      </w:r>
      <w:r w:rsidR="000D49A6" w:rsidRPr="00E36B6C">
        <w:rPr>
          <w:rFonts w:ascii="Corbel" w:hAnsi="Corbel" w:cs="Arial"/>
          <w:sz w:val="22"/>
          <w:lang w:val="es-CO"/>
        </w:rPr>
        <w:t xml:space="preserve">que nos ponen a pensar, </w:t>
      </w:r>
      <w:r w:rsidRPr="00E36B6C">
        <w:rPr>
          <w:rFonts w:ascii="Corbel" w:hAnsi="Corbel" w:cs="Arial"/>
          <w:sz w:val="22"/>
          <w:lang w:val="es-CO"/>
        </w:rPr>
        <w:t xml:space="preserve">con las que no </w:t>
      </w:r>
      <w:r w:rsidR="000D49A6" w:rsidRPr="00E36B6C">
        <w:rPr>
          <w:rFonts w:ascii="Corbel" w:hAnsi="Corbel" w:cs="Arial"/>
          <w:sz w:val="22"/>
          <w:lang w:val="es-CO"/>
        </w:rPr>
        <w:t xml:space="preserve">siempre </w:t>
      </w:r>
      <w:r w:rsidRPr="00E36B6C">
        <w:rPr>
          <w:rFonts w:ascii="Corbel" w:hAnsi="Corbel" w:cs="Arial"/>
          <w:sz w:val="22"/>
          <w:lang w:val="es-CO"/>
        </w:rPr>
        <w:t xml:space="preserve">estamos de acuerdo, no entendemos o nos gustaría estudiar más. En otros casos, la lectura de un libro o un artículo nos contagia del interés que tiene su autor por investigar un problema. </w:t>
      </w:r>
    </w:p>
    <w:p w:rsidR="00A626F4" w:rsidRPr="00E36B6C" w:rsidRDefault="00A626F4" w:rsidP="004E73BF">
      <w:pPr>
        <w:ind w:right="70"/>
        <w:jc w:val="both"/>
        <w:rPr>
          <w:rFonts w:ascii="Corbel" w:hAnsi="Corbel" w:cs="Arial"/>
          <w:sz w:val="22"/>
          <w:lang w:val="es-CO"/>
        </w:rPr>
      </w:pPr>
      <w:r w:rsidRPr="00E36B6C">
        <w:rPr>
          <w:rFonts w:ascii="Corbel" w:hAnsi="Corbel" w:cs="Arial"/>
          <w:sz w:val="22"/>
          <w:lang w:val="es-CO"/>
        </w:rPr>
        <w:t>Hoy día</w:t>
      </w:r>
      <w:r w:rsidR="000D49A6" w:rsidRPr="00E36B6C">
        <w:rPr>
          <w:rFonts w:ascii="Corbel" w:hAnsi="Corbel" w:cs="Arial"/>
          <w:sz w:val="22"/>
          <w:lang w:val="es-CO"/>
        </w:rPr>
        <w:t>,</w:t>
      </w:r>
      <w:r w:rsidRPr="00E36B6C">
        <w:rPr>
          <w:rFonts w:ascii="Corbel" w:hAnsi="Corbel" w:cs="Arial"/>
          <w:sz w:val="22"/>
          <w:lang w:val="es-CO"/>
        </w:rPr>
        <w:t xml:space="preserve"> la televisión, la radio, el cine y la Internet tienen una influencia muy fuerte en nuestras creencias y permanentemente nos están bombardeando con preguntas prefabricadas</w:t>
      </w:r>
      <w:r w:rsidR="000D49A6" w:rsidRPr="00E36B6C">
        <w:rPr>
          <w:rFonts w:ascii="Corbel" w:hAnsi="Corbel" w:cs="Arial"/>
          <w:sz w:val="22"/>
          <w:lang w:val="es-CO"/>
        </w:rPr>
        <w:t>,</w:t>
      </w:r>
      <w:r w:rsidRPr="00E36B6C">
        <w:rPr>
          <w:rFonts w:ascii="Corbel" w:hAnsi="Corbel" w:cs="Arial"/>
          <w:sz w:val="22"/>
          <w:lang w:val="es-CO"/>
        </w:rPr>
        <w:t xml:space="preserve"> y con más respuestas que preguntas. Su influjo es tan poderoso que, sin darnos cuenta, terminamos haciéndole eco a lo que dicen o muestran los medios de comunicación.</w:t>
      </w:r>
    </w:p>
    <w:p w:rsidR="00A626F4" w:rsidRPr="00E36B6C" w:rsidRDefault="00A626F4" w:rsidP="004E73BF">
      <w:pPr>
        <w:ind w:right="70"/>
        <w:jc w:val="both"/>
        <w:rPr>
          <w:rFonts w:ascii="Corbel" w:hAnsi="Corbel" w:cs="Arial"/>
          <w:sz w:val="22"/>
          <w:lang w:val="es-CO"/>
        </w:rPr>
      </w:pPr>
      <w:r w:rsidRPr="00E36B6C">
        <w:rPr>
          <w:rFonts w:ascii="Corbel" w:hAnsi="Corbel" w:cs="Arial"/>
          <w:sz w:val="22"/>
          <w:lang w:val="es-CO"/>
        </w:rPr>
        <w:t xml:space="preserve">Pero las preguntas más significativas, las que con mayor fuerza nos interpelan y nos motivan, son </w:t>
      </w:r>
      <w:r w:rsidR="000D49A6" w:rsidRPr="00E36B6C">
        <w:rPr>
          <w:rFonts w:ascii="Corbel" w:hAnsi="Corbel" w:cs="Arial"/>
          <w:sz w:val="22"/>
          <w:lang w:val="es-CO"/>
        </w:rPr>
        <w:t>aquéllas</w:t>
      </w:r>
      <w:r w:rsidRPr="00E36B6C">
        <w:rPr>
          <w:rFonts w:ascii="Corbel" w:hAnsi="Corbel" w:cs="Arial"/>
          <w:sz w:val="22"/>
          <w:lang w:val="es-CO"/>
        </w:rPr>
        <w:t xml:space="preserve"> que tienen que ver con nuestra historia personal, con experiencias </w:t>
      </w:r>
      <w:r w:rsidR="000D49A6" w:rsidRPr="00E36B6C">
        <w:rPr>
          <w:rFonts w:ascii="Corbel" w:hAnsi="Corbel" w:cs="Arial"/>
          <w:sz w:val="22"/>
          <w:lang w:val="es-CO"/>
        </w:rPr>
        <w:t xml:space="preserve">y acontecimientos </w:t>
      </w:r>
      <w:r w:rsidRPr="00E36B6C">
        <w:rPr>
          <w:rFonts w:ascii="Corbel" w:hAnsi="Corbel" w:cs="Arial"/>
          <w:sz w:val="22"/>
          <w:lang w:val="es-CO"/>
        </w:rPr>
        <w:t xml:space="preserve">que hemos vivido nosotros mismos o </w:t>
      </w:r>
      <w:r w:rsidR="000D49A6" w:rsidRPr="00E36B6C">
        <w:rPr>
          <w:rFonts w:ascii="Corbel" w:hAnsi="Corbel" w:cs="Arial"/>
          <w:sz w:val="22"/>
          <w:lang w:val="es-CO"/>
        </w:rPr>
        <w:t>una persona cercana; experiencias que nos han dejado marcas muy profundas e</w:t>
      </w:r>
      <w:r w:rsidRPr="00E36B6C">
        <w:rPr>
          <w:rFonts w:ascii="Corbel" w:hAnsi="Corbel" w:cs="Arial"/>
          <w:sz w:val="22"/>
          <w:lang w:val="es-CO"/>
        </w:rPr>
        <w:t xml:space="preserve"> interrogantes muy difíciles de silenciar. </w:t>
      </w:r>
      <w:r w:rsidR="00AC5B1C">
        <w:rPr>
          <w:rFonts w:ascii="Corbel" w:hAnsi="Corbel" w:cs="Arial"/>
          <w:sz w:val="22"/>
          <w:lang w:val="es-CO"/>
        </w:rPr>
        <w:t>La mayor parte de las preguntas que formula</w:t>
      </w:r>
      <w:r w:rsidRPr="00E36B6C">
        <w:rPr>
          <w:rFonts w:ascii="Corbel" w:hAnsi="Corbel" w:cs="Arial"/>
          <w:sz w:val="22"/>
          <w:lang w:val="es-CO"/>
        </w:rPr>
        <w:t>n los estudiantes</w:t>
      </w:r>
      <w:r w:rsidR="00AC5B1C">
        <w:rPr>
          <w:rFonts w:ascii="Corbel" w:hAnsi="Corbel" w:cs="Arial"/>
          <w:sz w:val="22"/>
          <w:lang w:val="es-CO"/>
        </w:rPr>
        <w:t>, en su</w:t>
      </w:r>
      <w:r w:rsidRPr="00E36B6C">
        <w:rPr>
          <w:rFonts w:ascii="Corbel" w:hAnsi="Corbel" w:cs="Arial"/>
          <w:sz w:val="22"/>
          <w:lang w:val="es-CO"/>
        </w:rPr>
        <w:t xml:space="preserve"> </w:t>
      </w:r>
      <w:r w:rsidR="00AC5B1C">
        <w:rPr>
          <w:rFonts w:ascii="Corbel" w:hAnsi="Corbel" w:cs="Arial"/>
          <w:sz w:val="22"/>
          <w:lang w:val="es-CO"/>
        </w:rPr>
        <w:t>paso</w:t>
      </w:r>
      <w:r w:rsidRPr="00E36B6C">
        <w:rPr>
          <w:rFonts w:ascii="Corbel" w:hAnsi="Corbel" w:cs="Arial"/>
          <w:sz w:val="22"/>
          <w:lang w:val="es-CO"/>
        </w:rPr>
        <w:t xml:space="preserve"> por el PRIN, </w:t>
      </w:r>
      <w:r w:rsidR="00AC5B1C">
        <w:rPr>
          <w:rFonts w:ascii="Corbel" w:hAnsi="Corbel" w:cs="Arial"/>
          <w:sz w:val="22"/>
          <w:lang w:val="es-CO"/>
        </w:rPr>
        <w:t>tienen</w:t>
      </w:r>
      <w:r w:rsidRPr="00E36B6C">
        <w:rPr>
          <w:rFonts w:ascii="Corbel" w:hAnsi="Corbel" w:cs="Arial"/>
          <w:sz w:val="22"/>
          <w:lang w:val="es-CO"/>
        </w:rPr>
        <w:t xml:space="preserve"> alguna relación con sus experiencias personales.</w:t>
      </w:r>
    </w:p>
    <w:p w:rsidR="00A626F4" w:rsidRPr="00E36B6C" w:rsidRDefault="00A626F4" w:rsidP="004E73BF">
      <w:pPr>
        <w:ind w:right="70"/>
        <w:jc w:val="both"/>
        <w:rPr>
          <w:rFonts w:ascii="Corbel" w:hAnsi="Corbel" w:cs="Arial"/>
          <w:sz w:val="22"/>
          <w:lang w:val="es-CO"/>
        </w:rPr>
      </w:pPr>
      <w:r w:rsidRPr="00E36B6C">
        <w:rPr>
          <w:rFonts w:ascii="Corbel" w:hAnsi="Corbel" w:cs="Arial"/>
          <w:sz w:val="22"/>
          <w:lang w:val="es-CO"/>
        </w:rPr>
        <w:t xml:space="preserve">No hay preguntas buenas o malas en sí mismas; su importancia va a depender del significado que tienen para cada persona. Mientras Darwin dedicó toda su vida a la pregunta por el origen de las especies, Freud se interesó por mostrar el origen mental de algunas enfermedades. Sus preguntas, al igual que las respuestas originales que propusieron, fueron consideradas escandalosas en su época y les valieron críticas y enemistades entre la comunidad científica. Pero lo importante es que tuvieron el valor de plantearlas. A pesar de que estamos muy lejos de ser </w:t>
      </w:r>
      <w:r w:rsidRPr="00E36B6C">
        <w:rPr>
          <w:rFonts w:ascii="Corbel" w:hAnsi="Corbel" w:cs="Arial"/>
          <w:i/>
          <w:sz w:val="22"/>
          <w:lang w:val="es-CO"/>
        </w:rPr>
        <w:t>freuds</w:t>
      </w:r>
      <w:r w:rsidRPr="00E36B6C">
        <w:rPr>
          <w:rFonts w:ascii="Corbel" w:hAnsi="Corbel" w:cs="Arial"/>
          <w:sz w:val="22"/>
          <w:lang w:val="es-CO"/>
        </w:rPr>
        <w:t xml:space="preserve"> o </w:t>
      </w:r>
      <w:r w:rsidRPr="00E36B6C">
        <w:rPr>
          <w:rFonts w:ascii="Corbel" w:hAnsi="Corbel" w:cs="Arial"/>
          <w:i/>
          <w:sz w:val="22"/>
          <w:lang w:val="es-CO"/>
        </w:rPr>
        <w:t>darwins</w:t>
      </w:r>
      <w:r w:rsidRPr="00E36B6C">
        <w:rPr>
          <w:rFonts w:ascii="Corbel" w:hAnsi="Corbel" w:cs="Arial"/>
          <w:sz w:val="22"/>
          <w:lang w:val="es-CO"/>
        </w:rPr>
        <w:t xml:space="preserve">, tenemos algo </w:t>
      </w:r>
      <w:r w:rsidR="000D49A6" w:rsidRPr="00E36B6C">
        <w:rPr>
          <w:rFonts w:ascii="Corbel" w:hAnsi="Corbel" w:cs="Arial"/>
          <w:sz w:val="22"/>
          <w:lang w:val="es-CO"/>
        </w:rPr>
        <w:t xml:space="preserve">en </w:t>
      </w:r>
      <w:r w:rsidRPr="00E36B6C">
        <w:rPr>
          <w:rFonts w:ascii="Corbel" w:hAnsi="Corbel" w:cs="Arial"/>
          <w:sz w:val="22"/>
          <w:lang w:val="es-CO"/>
        </w:rPr>
        <w:t xml:space="preserve">común con ellos: </w:t>
      </w:r>
      <w:r w:rsidRPr="00E36B6C">
        <w:rPr>
          <w:rFonts w:ascii="Corbel" w:hAnsi="Corbel" w:cs="Arial"/>
          <w:i/>
          <w:sz w:val="22"/>
          <w:lang w:val="es-CO"/>
        </w:rPr>
        <w:t>la capacidad de preguntar.</w:t>
      </w:r>
    </w:p>
    <w:p w:rsidR="00A626F4" w:rsidRPr="00377B80" w:rsidRDefault="008F5675" w:rsidP="004E73BF">
      <w:pPr>
        <w:ind w:right="70"/>
        <w:rPr>
          <w:rFonts w:ascii="Myriad Pro" w:hAnsi="Myriad Pro" w:cs="Arial"/>
          <w:b/>
          <w:color w:val="548DD4" w:themeColor="text2" w:themeTint="99"/>
          <w:sz w:val="22"/>
          <w:lang w:val="es-CO"/>
        </w:rPr>
      </w:pPr>
      <w:r w:rsidRPr="00377B80">
        <w:rPr>
          <w:rFonts w:ascii="Myriad Pro" w:hAnsi="Myriad Pro" w:cs="Arial"/>
          <w:b/>
          <w:color w:val="548DD4" w:themeColor="text2" w:themeTint="99"/>
          <w:sz w:val="22"/>
          <w:lang w:val="es-CO"/>
        </w:rPr>
        <w:t>¿CÓMO SE LLEGA A LA PREGUNTA DE INDAGACIÓN?</w:t>
      </w:r>
    </w:p>
    <w:p w:rsidR="00AD4B6B" w:rsidRPr="00E36B6C" w:rsidRDefault="00A626F4" w:rsidP="004E73BF">
      <w:pPr>
        <w:ind w:right="70"/>
        <w:jc w:val="both"/>
        <w:rPr>
          <w:rFonts w:ascii="Corbel" w:hAnsi="Corbel" w:cs="Arial"/>
          <w:sz w:val="22"/>
          <w:lang w:val="es-CO"/>
        </w:rPr>
      </w:pPr>
      <w:r w:rsidRPr="00E36B6C">
        <w:rPr>
          <w:rFonts w:ascii="Corbel" w:hAnsi="Corbel" w:cs="Arial"/>
          <w:sz w:val="22"/>
          <w:lang w:val="es-CO"/>
        </w:rPr>
        <w:t xml:space="preserve">Es muy raro que la pregunta </w:t>
      </w:r>
      <w:r w:rsidR="000D49A6" w:rsidRPr="00E36B6C">
        <w:rPr>
          <w:rFonts w:ascii="Corbel" w:hAnsi="Corbel" w:cs="Arial"/>
          <w:sz w:val="22"/>
          <w:lang w:val="es-CO"/>
        </w:rPr>
        <w:t>surja</w:t>
      </w:r>
      <w:r w:rsidRPr="00E36B6C">
        <w:rPr>
          <w:rFonts w:ascii="Corbel" w:hAnsi="Corbel" w:cs="Arial"/>
          <w:sz w:val="22"/>
          <w:lang w:val="es-CO"/>
        </w:rPr>
        <w:t xml:space="preserve"> claramente formulada desde el comienzo. Lo más común es que </w:t>
      </w:r>
      <w:r w:rsidR="000D49A6" w:rsidRPr="00E36B6C">
        <w:rPr>
          <w:rFonts w:ascii="Corbel" w:hAnsi="Corbel" w:cs="Arial"/>
          <w:sz w:val="22"/>
          <w:lang w:val="es-CO"/>
        </w:rPr>
        <w:t>aparezca</w:t>
      </w:r>
      <w:r w:rsidR="00481147" w:rsidRPr="00E36B6C">
        <w:rPr>
          <w:rFonts w:ascii="Corbel" w:hAnsi="Corbel" w:cs="Arial"/>
          <w:sz w:val="22"/>
          <w:lang w:val="es-CO"/>
        </w:rPr>
        <w:t xml:space="preserve"> primero</w:t>
      </w:r>
      <w:r w:rsidRPr="00E36B6C">
        <w:rPr>
          <w:rFonts w:ascii="Corbel" w:hAnsi="Corbel" w:cs="Arial"/>
          <w:sz w:val="22"/>
          <w:lang w:val="es-CO"/>
        </w:rPr>
        <w:t xml:space="preserve"> </w:t>
      </w:r>
      <w:r w:rsidR="00481147" w:rsidRPr="00E36B6C">
        <w:rPr>
          <w:rFonts w:ascii="Corbel" w:hAnsi="Corbel" w:cs="Arial"/>
          <w:sz w:val="22"/>
          <w:lang w:val="es-CO"/>
        </w:rPr>
        <w:t>como</w:t>
      </w:r>
      <w:r w:rsidRPr="00E36B6C">
        <w:rPr>
          <w:rFonts w:ascii="Corbel" w:hAnsi="Corbel" w:cs="Arial"/>
          <w:sz w:val="22"/>
          <w:lang w:val="es-CO"/>
        </w:rPr>
        <w:t xml:space="preserve"> un tema </w:t>
      </w:r>
      <w:r w:rsidR="000D49A6" w:rsidRPr="00E36B6C">
        <w:rPr>
          <w:rFonts w:ascii="Corbel" w:hAnsi="Corbel" w:cs="Arial"/>
          <w:sz w:val="22"/>
          <w:lang w:val="es-CO"/>
        </w:rPr>
        <w:t xml:space="preserve">muy </w:t>
      </w:r>
      <w:r w:rsidRPr="00E36B6C">
        <w:rPr>
          <w:rFonts w:ascii="Corbel" w:hAnsi="Corbel" w:cs="Arial"/>
          <w:sz w:val="22"/>
          <w:lang w:val="es-CO"/>
        </w:rPr>
        <w:t>general, todavía vago, pero que expresa ya</w:t>
      </w:r>
      <w:r w:rsidR="000D49A6" w:rsidRPr="00E36B6C">
        <w:rPr>
          <w:rFonts w:ascii="Corbel" w:hAnsi="Corbel" w:cs="Arial"/>
          <w:sz w:val="22"/>
          <w:lang w:val="es-CO"/>
        </w:rPr>
        <w:t>,</w:t>
      </w:r>
      <w:r w:rsidRPr="00E36B6C">
        <w:rPr>
          <w:rFonts w:ascii="Corbel" w:hAnsi="Corbel" w:cs="Arial"/>
          <w:sz w:val="22"/>
          <w:lang w:val="es-CO"/>
        </w:rPr>
        <w:t xml:space="preserve"> de alguna manera</w:t>
      </w:r>
      <w:r w:rsidR="000D49A6" w:rsidRPr="00E36B6C">
        <w:rPr>
          <w:rFonts w:ascii="Corbel" w:hAnsi="Corbel" w:cs="Arial"/>
          <w:sz w:val="22"/>
          <w:lang w:val="es-CO"/>
        </w:rPr>
        <w:t>,</w:t>
      </w:r>
      <w:r w:rsidRPr="00E36B6C">
        <w:rPr>
          <w:rFonts w:ascii="Corbel" w:hAnsi="Corbel" w:cs="Arial"/>
          <w:sz w:val="22"/>
          <w:lang w:val="es-CO"/>
        </w:rPr>
        <w:t xml:space="preserve"> el interés del investigador. </w:t>
      </w:r>
      <w:r w:rsidR="000D49A6" w:rsidRPr="00E36B6C">
        <w:rPr>
          <w:rFonts w:ascii="Corbel" w:hAnsi="Corbel" w:cs="Arial"/>
          <w:sz w:val="22"/>
          <w:lang w:val="es-CO"/>
        </w:rPr>
        <w:t>Estos son algunos</w:t>
      </w:r>
      <w:r w:rsidR="00AB2659" w:rsidRPr="00E36B6C">
        <w:rPr>
          <w:rFonts w:ascii="Corbel" w:hAnsi="Corbel" w:cs="Arial"/>
          <w:sz w:val="22"/>
          <w:lang w:val="es-CO"/>
        </w:rPr>
        <w:t xml:space="preserve"> ejemplo</w:t>
      </w:r>
      <w:r w:rsidR="000D49A6" w:rsidRPr="00E36B6C">
        <w:rPr>
          <w:rFonts w:ascii="Corbel" w:hAnsi="Corbel" w:cs="Arial"/>
          <w:sz w:val="22"/>
          <w:lang w:val="es-CO"/>
        </w:rPr>
        <w:t>s</w:t>
      </w:r>
      <w:r w:rsidR="00AB2659" w:rsidRPr="00E36B6C">
        <w:rPr>
          <w:rFonts w:ascii="Corbel" w:hAnsi="Corbel" w:cs="Arial"/>
          <w:sz w:val="22"/>
          <w:lang w:val="es-CO"/>
        </w:rPr>
        <w:t xml:space="preserve"> </w:t>
      </w:r>
      <w:r w:rsidR="00AD4B6B" w:rsidRPr="00E36B6C">
        <w:rPr>
          <w:rFonts w:ascii="Corbel" w:hAnsi="Corbel" w:cs="Arial"/>
          <w:sz w:val="22"/>
          <w:lang w:val="es-CO"/>
        </w:rPr>
        <w:t>de los temas qu</w:t>
      </w:r>
      <w:r w:rsidR="000468A0" w:rsidRPr="00E36B6C">
        <w:rPr>
          <w:rFonts w:ascii="Corbel" w:hAnsi="Corbel" w:cs="Arial"/>
          <w:sz w:val="22"/>
          <w:lang w:val="es-CO"/>
        </w:rPr>
        <w:t>e han planteado los estudiantes</w:t>
      </w:r>
      <w:r w:rsidR="000D49A6" w:rsidRPr="00E36B6C">
        <w:rPr>
          <w:rFonts w:ascii="Corbel" w:hAnsi="Corbel" w:cs="Arial"/>
          <w:sz w:val="22"/>
          <w:lang w:val="es-CO"/>
        </w:rPr>
        <w:t xml:space="preserve"> en este semestre:</w:t>
      </w:r>
    </w:p>
    <w:p w:rsidR="001D777C" w:rsidRPr="00E36B6C" w:rsidRDefault="001D777C" w:rsidP="004E73BF">
      <w:pPr>
        <w:numPr>
          <w:ilvl w:val="0"/>
          <w:numId w:val="6"/>
        </w:numPr>
        <w:ind w:right="70"/>
        <w:jc w:val="both"/>
        <w:rPr>
          <w:rFonts w:ascii="Corbel" w:hAnsi="Corbel" w:cs="Arial"/>
          <w:i/>
          <w:sz w:val="22"/>
          <w:lang w:val="es-CO"/>
        </w:rPr>
      </w:pPr>
      <w:r w:rsidRPr="00E36B6C">
        <w:rPr>
          <w:rFonts w:ascii="Corbel" w:hAnsi="Corbel" w:cs="Arial"/>
          <w:i/>
          <w:sz w:val="22"/>
          <w:lang w:val="es-CO"/>
        </w:rPr>
        <w:t>Manías – fobias</w:t>
      </w:r>
    </w:p>
    <w:p w:rsidR="001D777C" w:rsidRPr="00E36B6C" w:rsidRDefault="001D777C" w:rsidP="004E73BF">
      <w:pPr>
        <w:numPr>
          <w:ilvl w:val="0"/>
          <w:numId w:val="6"/>
        </w:numPr>
        <w:ind w:right="70"/>
        <w:jc w:val="both"/>
        <w:rPr>
          <w:rFonts w:ascii="Corbel" w:hAnsi="Corbel" w:cs="Arial"/>
          <w:i/>
          <w:sz w:val="22"/>
          <w:lang w:val="es-CO"/>
        </w:rPr>
      </w:pPr>
      <w:r w:rsidRPr="00E36B6C">
        <w:rPr>
          <w:rFonts w:ascii="Corbel" w:hAnsi="Corbel" w:cs="Arial"/>
          <w:i/>
          <w:sz w:val="22"/>
          <w:lang w:val="es-CO"/>
        </w:rPr>
        <w:t>Víctimas de minas antipersonas</w:t>
      </w:r>
    </w:p>
    <w:p w:rsidR="001D777C" w:rsidRPr="00E36B6C" w:rsidRDefault="001D777C" w:rsidP="004E73BF">
      <w:pPr>
        <w:numPr>
          <w:ilvl w:val="0"/>
          <w:numId w:val="6"/>
        </w:numPr>
        <w:ind w:right="70"/>
        <w:jc w:val="both"/>
        <w:rPr>
          <w:rFonts w:ascii="Corbel" w:hAnsi="Corbel" w:cs="Arial"/>
          <w:i/>
          <w:sz w:val="22"/>
          <w:lang w:val="es-CO"/>
        </w:rPr>
      </w:pPr>
      <w:r w:rsidRPr="00E36B6C">
        <w:rPr>
          <w:rFonts w:ascii="Corbel" w:hAnsi="Corbel" w:cs="Arial"/>
          <w:i/>
          <w:sz w:val="22"/>
          <w:lang w:val="es-CO"/>
        </w:rPr>
        <w:t xml:space="preserve">Trastornos alimenticios </w:t>
      </w:r>
    </w:p>
    <w:p w:rsidR="001D777C" w:rsidRPr="00E36B6C" w:rsidRDefault="000D49A6" w:rsidP="004E73BF">
      <w:pPr>
        <w:numPr>
          <w:ilvl w:val="0"/>
          <w:numId w:val="6"/>
        </w:numPr>
        <w:ind w:right="70"/>
        <w:jc w:val="both"/>
        <w:rPr>
          <w:rFonts w:ascii="Corbel" w:hAnsi="Corbel" w:cs="Arial"/>
          <w:i/>
          <w:sz w:val="22"/>
          <w:lang w:val="es-CO"/>
        </w:rPr>
      </w:pPr>
      <w:r w:rsidRPr="00E36B6C">
        <w:rPr>
          <w:rFonts w:ascii="Corbel" w:hAnsi="Corbel" w:cs="Arial"/>
          <w:i/>
          <w:sz w:val="22"/>
          <w:lang w:val="es-CO"/>
        </w:rPr>
        <w:t>La f</w:t>
      </w:r>
      <w:r w:rsidR="001D777C" w:rsidRPr="00E36B6C">
        <w:rPr>
          <w:rFonts w:ascii="Corbel" w:hAnsi="Corbel" w:cs="Arial"/>
          <w:i/>
          <w:sz w:val="22"/>
          <w:lang w:val="es-CO"/>
        </w:rPr>
        <w:t xml:space="preserve">amilia educadora </w:t>
      </w:r>
      <w:r w:rsidR="00E560A5" w:rsidRPr="00E36B6C">
        <w:rPr>
          <w:rFonts w:ascii="Corbel" w:hAnsi="Corbel" w:cs="Arial"/>
          <w:i/>
          <w:sz w:val="22"/>
          <w:lang w:val="es-CO"/>
        </w:rPr>
        <w:t>en</w:t>
      </w:r>
      <w:r w:rsidR="001D777C" w:rsidRPr="00E36B6C">
        <w:rPr>
          <w:rFonts w:ascii="Corbel" w:hAnsi="Corbel" w:cs="Arial"/>
          <w:i/>
          <w:sz w:val="22"/>
          <w:lang w:val="es-CO"/>
        </w:rPr>
        <w:t xml:space="preserve"> procesos de duelo</w:t>
      </w:r>
    </w:p>
    <w:p w:rsidR="001D777C" w:rsidRPr="00E36B6C" w:rsidRDefault="001D777C" w:rsidP="004E73BF">
      <w:pPr>
        <w:numPr>
          <w:ilvl w:val="0"/>
          <w:numId w:val="6"/>
        </w:numPr>
        <w:ind w:right="70"/>
        <w:jc w:val="both"/>
        <w:rPr>
          <w:rFonts w:ascii="Corbel" w:hAnsi="Corbel" w:cs="Arial"/>
          <w:i/>
          <w:sz w:val="22"/>
          <w:lang w:val="es-CO"/>
        </w:rPr>
      </w:pPr>
      <w:r w:rsidRPr="00E36B6C">
        <w:rPr>
          <w:rFonts w:ascii="Corbel" w:hAnsi="Corbel" w:cs="Arial"/>
          <w:i/>
          <w:sz w:val="22"/>
          <w:lang w:val="es-CO"/>
        </w:rPr>
        <w:t>Depresión</w:t>
      </w:r>
    </w:p>
    <w:p w:rsidR="001D777C" w:rsidRPr="00E36B6C" w:rsidRDefault="000D49A6" w:rsidP="004E73BF">
      <w:pPr>
        <w:numPr>
          <w:ilvl w:val="0"/>
          <w:numId w:val="6"/>
        </w:numPr>
        <w:ind w:right="70"/>
        <w:jc w:val="both"/>
        <w:rPr>
          <w:rFonts w:ascii="Corbel" w:hAnsi="Corbel" w:cs="Arial"/>
          <w:i/>
          <w:sz w:val="22"/>
          <w:lang w:val="es-CO"/>
        </w:rPr>
      </w:pPr>
      <w:r w:rsidRPr="00E36B6C">
        <w:rPr>
          <w:rFonts w:ascii="Corbel" w:hAnsi="Corbel" w:cs="Arial"/>
          <w:i/>
          <w:sz w:val="22"/>
          <w:lang w:val="es-CO"/>
        </w:rPr>
        <w:t>“</w:t>
      </w:r>
      <w:r w:rsidR="001D777C" w:rsidRPr="00E36B6C">
        <w:rPr>
          <w:rFonts w:ascii="Corbel" w:hAnsi="Corbel" w:cs="Arial"/>
          <w:i/>
          <w:sz w:val="22"/>
          <w:lang w:val="es-CO"/>
        </w:rPr>
        <w:t>Garavito</w:t>
      </w:r>
      <w:r w:rsidRPr="00E36B6C">
        <w:rPr>
          <w:rFonts w:ascii="Corbel" w:hAnsi="Corbel" w:cs="Arial"/>
          <w:i/>
          <w:sz w:val="22"/>
          <w:lang w:val="es-CO"/>
        </w:rPr>
        <w:t>”</w:t>
      </w:r>
    </w:p>
    <w:p w:rsidR="001D777C" w:rsidRPr="00E36B6C" w:rsidRDefault="001D777C" w:rsidP="004E73BF">
      <w:pPr>
        <w:numPr>
          <w:ilvl w:val="0"/>
          <w:numId w:val="6"/>
        </w:numPr>
        <w:ind w:right="70"/>
        <w:jc w:val="both"/>
        <w:rPr>
          <w:rFonts w:ascii="Corbel" w:hAnsi="Corbel" w:cs="Arial"/>
          <w:i/>
          <w:sz w:val="22"/>
          <w:lang w:val="es-CO"/>
        </w:rPr>
      </w:pPr>
      <w:r w:rsidRPr="00E36B6C">
        <w:rPr>
          <w:rFonts w:ascii="Corbel" w:hAnsi="Corbel" w:cs="Arial"/>
          <w:i/>
          <w:sz w:val="22"/>
          <w:lang w:val="es-CO"/>
        </w:rPr>
        <w:t>Roles en la familia</w:t>
      </w:r>
    </w:p>
    <w:p w:rsidR="001D777C" w:rsidRPr="00E36B6C" w:rsidRDefault="001D777C" w:rsidP="004E73BF">
      <w:pPr>
        <w:numPr>
          <w:ilvl w:val="0"/>
          <w:numId w:val="6"/>
        </w:numPr>
        <w:ind w:right="70"/>
        <w:jc w:val="both"/>
        <w:rPr>
          <w:rFonts w:ascii="Corbel" w:hAnsi="Corbel" w:cs="Arial"/>
          <w:i/>
          <w:sz w:val="22"/>
          <w:lang w:val="es-CO"/>
        </w:rPr>
      </w:pPr>
      <w:r w:rsidRPr="00E36B6C">
        <w:rPr>
          <w:rFonts w:ascii="Corbel" w:hAnsi="Corbel" w:cs="Arial"/>
          <w:i/>
          <w:sz w:val="22"/>
          <w:lang w:val="es-CO"/>
        </w:rPr>
        <w:t xml:space="preserve">Sentido de vida </w:t>
      </w:r>
    </w:p>
    <w:p w:rsidR="001D777C" w:rsidRPr="00E36B6C" w:rsidRDefault="001D777C" w:rsidP="004E73BF">
      <w:pPr>
        <w:numPr>
          <w:ilvl w:val="0"/>
          <w:numId w:val="6"/>
        </w:numPr>
        <w:ind w:right="70"/>
        <w:jc w:val="both"/>
        <w:rPr>
          <w:rFonts w:ascii="Corbel" w:hAnsi="Corbel" w:cs="Arial"/>
          <w:i/>
          <w:sz w:val="22"/>
          <w:lang w:val="es-CO"/>
        </w:rPr>
      </w:pPr>
      <w:r w:rsidRPr="00E36B6C">
        <w:rPr>
          <w:rFonts w:ascii="Corbel" w:hAnsi="Corbel" w:cs="Arial"/>
          <w:i/>
          <w:sz w:val="22"/>
          <w:lang w:val="es-CO"/>
        </w:rPr>
        <w:t>Desarrollo del niño</w:t>
      </w:r>
    </w:p>
    <w:p w:rsidR="001D777C" w:rsidRPr="00E36B6C" w:rsidRDefault="001D777C" w:rsidP="004E73BF">
      <w:pPr>
        <w:numPr>
          <w:ilvl w:val="0"/>
          <w:numId w:val="6"/>
        </w:numPr>
        <w:ind w:right="70"/>
        <w:jc w:val="both"/>
        <w:rPr>
          <w:rFonts w:ascii="Corbel" w:hAnsi="Corbel" w:cs="Arial"/>
          <w:i/>
          <w:sz w:val="22"/>
          <w:lang w:val="es-CO"/>
        </w:rPr>
      </w:pPr>
      <w:r w:rsidRPr="00E36B6C">
        <w:rPr>
          <w:rFonts w:ascii="Corbel" w:hAnsi="Corbel" w:cs="Arial"/>
          <w:i/>
          <w:sz w:val="22"/>
          <w:lang w:val="es-CO"/>
        </w:rPr>
        <w:t>Forense, criminalística</w:t>
      </w:r>
    </w:p>
    <w:p w:rsidR="00F008E1" w:rsidRPr="00E36B6C" w:rsidRDefault="000D49A6" w:rsidP="004E73BF">
      <w:pPr>
        <w:numPr>
          <w:ilvl w:val="0"/>
          <w:numId w:val="6"/>
        </w:numPr>
        <w:ind w:right="70"/>
        <w:jc w:val="both"/>
        <w:rPr>
          <w:rFonts w:ascii="Corbel" w:hAnsi="Corbel" w:cs="Arial"/>
          <w:i/>
          <w:sz w:val="22"/>
          <w:lang w:val="es-CO"/>
        </w:rPr>
      </w:pPr>
      <w:r w:rsidRPr="00E36B6C">
        <w:rPr>
          <w:rFonts w:ascii="Corbel" w:hAnsi="Corbel" w:cs="Arial"/>
          <w:i/>
          <w:sz w:val="22"/>
          <w:lang w:val="es-CO"/>
        </w:rPr>
        <w:t>El p</w:t>
      </w:r>
      <w:r w:rsidR="00F008E1" w:rsidRPr="00E36B6C">
        <w:rPr>
          <w:rFonts w:ascii="Corbel" w:hAnsi="Corbel" w:cs="Arial"/>
          <w:i/>
          <w:sz w:val="22"/>
          <w:lang w:val="es-CO"/>
        </w:rPr>
        <w:t>aciente terminal</w:t>
      </w:r>
      <w:r w:rsidRPr="00E36B6C">
        <w:rPr>
          <w:rFonts w:ascii="Corbel" w:hAnsi="Corbel" w:cs="Arial"/>
          <w:i/>
          <w:sz w:val="22"/>
          <w:lang w:val="es-CO"/>
        </w:rPr>
        <w:t xml:space="preserve"> y sus repercusiones</w:t>
      </w:r>
      <w:r w:rsidR="00F008E1" w:rsidRPr="00E36B6C">
        <w:rPr>
          <w:rFonts w:ascii="Corbel" w:hAnsi="Corbel" w:cs="Arial"/>
          <w:i/>
          <w:sz w:val="22"/>
          <w:lang w:val="es-CO"/>
        </w:rPr>
        <w:t xml:space="preserve"> en la familia</w:t>
      </w:r>
    </w:p>
    <w:p w:rsidR="00F008E1" w:rsidRPr="00E36B6C" w:rsidRDefault="006D279F" w:rsidP="004E73BF">
      <w:pPr>
        <w:numPr>
          <w:ilvl w:val="0"/>
          <w:numId w:val="6"/>
        </w:numPr>
        <w:ind w:right="70"/>
        <w:jc w:val="both"/>
        <w:rPr>
          <w:rFonts w:ascii="Corbel" w:hAnsi="Corbel" w:cs="Arial"/>
          <w:i/>
          <w:sz w:val="22"/>
          <w:lang w:val="es-CO"/>
        </w:rPr>
      </w:pPr>
      <w:r w:rsidRPr="00E36B6C">
        <w:rPr>
          <w:rFonts w:ascii="Corbel" w:hAnsi="Corbel" w:cs="Arial"/>
          <w:i/>
          <w:sz w:val="22"/>
          <w:lang w:val="es-CO"/>
        </w:rPr>
        <w:t>La i</w:t>
      </w:r>
      <w:r w:rsidR="00F008E1" w:rsidRPr="00E36B6C">
        <w:rPr>
          <w:rFonts w:ascii="Corbel" w:hAnsi="Corbel" w:cs="Arial"/>
          <w:i/>
          <w:sz w:val="22"/>
          <w:lang w:val="es-CO"/>
        </w:rPr>
        <w:t>nfluencia de la publicidad</w:t>
      </w:r>
    </w:p>
    <w:p w:rsidR="00F008E1" w:rsidRPr="00E36B6C" w:rsidRDefault="00F008E1" w:rsidP="004E73BF">
      <w:pPr>
        <w:numPr>
          <w:ilvl w:val="0"/>
          <w:numId w:val="6"/>
        </w:numPr>
        <w:ind w:right="70"/>
        <w:jc w:val="both"/>
        <w:rPr>
          <w:rFonts w:ascii="Corbel" w:hAnsi="Corbel" w:cs="Arial"/>
          <w:i/>
          <w:sz w:val="22"/>
          <w:lang w:val="es-CO"/>
        </w:rPr>
      </w:pPr>
      <w:r w:rsidRPr="00E36B6C">
        <w:rPr>
          <w:rFonts w:ascii="Corbel" w:hAnsi="Corbel" w:cs="Arial"/>
          <w:i/>
          <w:sz w:val="22"/>
          <w:lang w:val="es-CO"/>
        </w:rPr>
        <w:t xml:space="preserve">Imaginarios de masculinidad y de </w:t>
      </w:r>
      <w:r w:rsidR="00E560A5" w:rsidRPr="00E36B6C">
        <w:rPr>
          <w:rFonts w:ascii="Corbel" w:hAnsi="Corbel" w:cs="Arial"/>
          <w:i/>
          <w:sz w:val="22"/>
          <w:lang w:val="es-CO"/>
        </w:rPr>
        <w:t>feminidad.</w:t>
      </w:r>
    </w:p>
    <w:p w:rsidR="006D279F" w:rsidRPr="00E36B6C" w:rsidRDefault="00AB2659" w:rsidP="004E73BF">
      <w:pPr>
        <w:ind w:right="70"/>
        <w:jc w:val="both"/>
        <w:rPr>
          <w:rFonts w:ascii="Corbel" w:hAnsi="Corbel" w:cs="Arial"/>
          <w:sz w:val="22"/>
          <w:lang w:val="es-CO"/>
        </w:rPr>
      </w:pPr>
      <w:r w:rsidRPr="00E36B6C">
        <w:rPr>
          <w:rFonts w:ascii="Corbel" w:hAnsi="Corbel" w:cs="Arial"/>
          <w:sz w:val="22"/>
          <w:lang w:val="es-CO"/>
        </w:rPr>
        <w:t xml:space="preserve">Estos temas, </w:t>
      </w:r>
      <w:r w:rsidR="006D279F" w:rsidRPr="00E36B6C">
        <w:rPr>
          <w:rFonts w:ascii="Corbel" w:hAnsi="Corbel" w:cs="Arial"/>
          <w:sz w:val="22"/>
          <w:lang w:val="es-CO"/>
        </w:rPr>
        <w:t>todos de indudable  interés psicológico</w:t>
      </w:r>
      <w:r w:rsidRPr="00E36B6C">
        <w:rPr>
          <w:rFonts w:ascii="Corbel" w:hAnsi="Corbel" w:cs="Arial"/>
          <w:sz w:val="22"/>
          <w:lang w:val="es-CO"/>
        </w:rPr>
        <w:t xml:space="preserve">, </w:t>
      </w:r>
      <w:r w:rsidR="006D279F" w:rsidRPr="00E36B6C">
        <w:rPr>
          <w:rFonts w:ascii="Corbel" w:hAnsi="Corbel" w:cs="Arial"/>
          <w:sz w:val="22"/>
          <w:lang w:val="es-CO"/>
        </w:rPr>
        <w:t xml:space="preserve">permiten saber hacia dónde se dirigen los intereses de los estudiantes que los formularon, sin embargo, </w:t>
      </w:r>
      <w:r w:rsidRPr="00E36B6C">
        <w:rPr>
          <w:rFonts w:ascii="Corbel" w:hAnsi="Corbel" w:cs="Arial"/>
          <w:sz w:val="22"/>
          <w:lang w:val="es-CO"/>
        </w:rPr>
        <w:t>son todavía demasiado amplios (</w:t>
      </w:r>
      <w:r w:rsidR="006D279F" w:rsidRPr="00E36B6C">
        <w:rPr>
          <w:rFonts w:ascii="Corbel" w:hAnsi="Corbel" w:cs="Arial"/>
          <w:sz w:val="22"/>
          <w:lang w:val="es-CO"/>
        </w:rPr>
        <w:t>sugieren más e</w:t>
      </w:r>
      <w:r w:rsidRPr="00E36B6C">
        <w:rPr>
          <w:rFonts w:ascii="Corbel" w:hAnsi="Corbel" w:cs="Arial"/>
          <w:sz w:val="22"/>
          <w:lang w:val="es-CO"/>
        </w:rPr>
        <w:t xml:space="preserve">l título de un libro o de un tratado extenso). </w:t>
      </w:r>
      <w:r w:rsidR="00A626F4" w:rsidRPr="00E36B6C">
        <w:rPr>
          <w:rFonts w:ascii="Corbel" w:hAnsi="Corbel" w:cs="Arial"/>
          <w:sz w:val="22"/>
          <w:lang w:val="es-CO"/>
        </w:rPr>
        <w:t xml:space="preserve">Para </w:t>
      </w:r>
      <w:r w:rsidRPr="00E36B6C">
        <w:rPr>
          <w:rFonts w:ascii="Corbel" w:hAnsi="Corbel" w:cs="Arial"/>
          <w:sz w:val="22"/>
          <w:lang w:val="es-CO"/>
        </w:rPr>
        <w:t xml:space="preserve">estudiarlos </w:t>
      </w:r>
      <w:r w:rsidR="00A626F4" w:rsidRPr="00E36B6C">
        <w:rPr>
          <w:rFonts w:ascii="Corbel" w:hAnsi="Corbel" w:cs="Arial"/>
          <w:sz w:val="22"/>
          <w:lang w:val="es-CO"/>
        </w:rPr>
        <w:t>es necesario precisar</w:t>
      </w:r>
      <w:r w:rsidR="00E560A5" w:rsidRPr="00E36B6C">
        <w:rPr>
          <w:rFonts w:ascii="Corbel" w:hAnsi="Corbel" w:cs="Arial"/>
          <w:sz w:val="22"/>
          <w:lang w:val="es-CO"/>
        </w:rPr>
        <w:t>,</w:t>
      </w:r>
      <w:r w:rsidR="00A626F4" w:rsidRPr="00E36B6C">
        <w:rPr>
          <w:rFonts w:ascii="Corbel" w:hAnsi="Corbel" w:cs="Arial"/>
          <w:sz w:val="22"/>
          <w:lang w:val="es-CO"/>
        </w:rPr>
        <w:t xml:space="preserve"> </w:t>
      </w:r>
      <w:r w:rsidR="00E560A5" w:rsidRPr="00E36B6C">
        <w:rPr>
          <w:rFonts w:ascii="Corbel" w:hAnsi="Corbel" w:cs="Arial"/>
          <w:sz w:val="22"/>
          <w:lang w:val="es-CO"/>
        </w:rPr>
        <w:t xml:space="preserve">todavía </w:t>
      </w:r>
      <w:r w:rsidR="00A626F4" w:rsidRPr="00E36B6C">
        <w:rPr>
          <w:rFonts w:ascii="Corbel" w:hAnsi="Corbel" w:cs="Arial"/>
          <w:sz w:val="22"/>
          <w:lang w:val="es-CO"/>
        </w:rPr>
        <w:t>más</w:t>
      </w:r>
      <w:r w:rsidR="00E560A5" w:rsidRPr="00E36B6C">
        <w:rPr>
          <w:rFonts w:ascii="Corbel" w:hAnsi="Corbel" w:cs="Arial"/>
          <w:sz w:val="22"/>
          <w:lang w:val="es-CO"/>
        </w:rPr>
        <w:t>,</w:t>
      </w:r>
      <w:r w:rsidR="00A626F4" w:rsidRPr="00E36B6C">
        <w:rPr>
          <w:rFonts w:ascii="Corbel" w:hAnsi="Corbel" w:cs="Arial"/>
          <w:sz w:val="22"/>
          <w:lang w:val="es-CO"/>
        </w:rPr>
        <w:t xml:space="preserve"> aquel aspecto particular de </w:t>
      </w:r>
      <w:r w:rsidR="000468A0" w:rsidRPr="00E36B6C">
        <w:rPr>
          <w:rFonts w:ascii="Corbel" w:hAnsi="Corbel" w:cs="Arial"/>
          <w:sz w:val="22"/>
          <w:lang w:val="es-CO"/>
        </w:rPr>
        <w:t xml:space="preserve">las fobias, </w:t>
      </w:r>
      <w:r w:rsidR="006D279F" w:rsidRPr="00E36B6C">
        <w:rPr>
          <w:rFonts w:ascii="Corbel" w:hAnsi="Corbel" w:cs="Arial"/>
          <w:sz w:val="22"/>
          <w:lang w:val="es-CO"/>
        </w:rPr>
        <w:t>de la depresión, de</w:t>
      </w:r>
      <w:r w:rsidR="000468A0" w:rsidRPr="00E36B6C">
        <w:rPr>
          <w:rFonts w:ascii="Corbel" w:hAnsi="Corbel" w:cs="Arial"/>
          <w:sz w:val="22"/>
          <w:lang w:val="es-CO"/>
        </w:rPr>
        <w:t xml:space="preserve"> los trastornos alimenticios </w:t>
      </w:r>
      <w:r w:rsidR="00A626F4" w:rsidRPr="00E36B6C">
        <w:rPr>
          <w:rFonts w:ascii="Corbel" w:hAnsi="Corbel" w:cs="Arial"/>
          <w:sz w:val="22"/>
          <w:lang w:val="es-CO"/>
        </w:rPr>
        <w:t xml:space="preserve">etc., sobre el que se quiere </w:t>
      </w:r>
      <w:r w:rsidR="0052551D" w:rsidRPr="00E36B6C">
        <w:rPr>
          <w:rFonts w:ascii="Corbel" w:hAnsi="Corbel" w:cs="Arial"/>
          <w:sz w:val="22"/>
          <w:lang w:val="es-CO"/>
        </w:rPr>
        <w:t>indagar</w:t>
      </w:r>
      <w:r w:rsidR="00A626F4" w:rsidRPr="00E36B6C">
        <w:rPr>
          <w:rFonts w:ascii="Corbel" w:hAnsi="Corbel" w:cs="Arial"/>
          <w:sz w:val="22"/>
          <w:lang w:val="es-CO"/>
        </w:rPr>
        <w:t xml:space="preserve">. </w:t>
      </w:r>
      <w:r w:rsidR="006D279F" w:rsidRPr="00E36B6C">
        <w:rPr>
          <w:rFonts w:ascii="Corbel" w:hAnsi="Corbel" w:cs="Arial"/>
          <w:sz w:val="22"/>
          <w:lang w:val="es-CO"/>
        </w:rPr>
        <w:t xml:space="preserve">Esto es lo que llamamos </w:t>
      </w:r>
      <w:r w:rsidR="006D279F" w:rsidRPr="00E36B6C">
        <w:rPr>
          <w:rFonts w:ascii="Corbel" w:hAnsi="Corbel" w:cs="Arial"/>
          <w:i/>
          <w:sz w:val="22"/>
          <w:lang w:val="es-CO"/>
        </w:rPr>
        <w:t>focalizar</w:t>
      </w:r>
      <w:r w:rsidR="006D279F" w:rsidRPr="00E36B6C">
        <w:rPr>
          <w:rFonts w:ascii="Corbel" w:hAnsi="Corbel" w:cs="Arial"/>
          <w:sz w:val="22"/>
          <w:lang w:val="es-CO"/>
        </w:rPr>
        <w:t xml:space="preserve"> el tema de indagación. </w:t>
      </w:r>
    </w:p>
    <w:p w:rsidR="006D279F" w:rsidRPr="00E36B6C" w:rsidRDefault="006D279F" w:rsidP="004E73BF">
      <w:pPr>
        <w:ind w:right="70"/>
        <w:jc w:val="both"/>
        <w:rPr>
          <w:rFonts w:ascii="Corbel" w:hAnsi="Corbel" w:cs="Arial"/>
          <w:sz w:val="22"/>
          <w:lang w:val="es-CO"/>
        </w:rPr>
      </w:pPr>
      <w:r w:rsidRPr="00E36B6C">
        <w:rPr>
          <w:rFonts w:ascii="Corbel" w:hAnsi="Corbel" w:cs="Arial"/>
          <w:i/>
          <w:sz w:val="22"/>
          <w:lang w:val="es-CO"/>
        </w:rPr>
        <w:t>Focalizar</w:t>
      </w:r>
      <w:r w:rsidRPr="00E36B6C">
        <w:rPr>
          <w:rFonts w:ascii="Corbel" w:hAnsi="Corbel" w:cs="Arial"/>
          <w:sz w:val="22"/>
          <w:lang w:val="es-CO"/>
        </w:rPr>
        <w:t xml:space="preserve"> o </w:t>
      </w:r>
      <w:r w:rsidRPr="00E36B6C">
        <w:rPr>
          <w:rFonts w:ascii="Corbel" w:hAnsi="Corbel" w:cs="Arial"/>
          <w:i/>
          <w:sz w:val="22"/>
          <w:lang w:val="es-CO"/>
        </w:rPr>
        <w:t>enfocar</w:t>
      </w:r>
      <w:r w:rsidRPr="00E36B6C">
        <w:rPr>
          <w:rFonts w:ascii="Corbel" w:hAnsi="Corbel" w:cs="Arial"/>
          <w:sz w:val="22"/>
          <w:lang w:val="es-CO"/>
        </w:rPr>
        <w:t>, son término</w:t>
      </w:r>
      <w:r w:rsidR="00E560A5" w:rsidRPr="00E36B6C">
        <w:rPr>
          <w:rFonts w:ascii="Corbel" w:hAnsi="Corbel" w:cs="Arial"/>
          <w:sz w:val="22"/>
          <w:lang w:val="es-CO"/>
        </w:rPr>
        <w:t>s</w:t>
      </w:r>
      <w:r w:rsidRPr="00E36B6C">
        <w:rPr>
          <w:rFonts w:ascii="Corbel" w:hAnsi="Corbel" w:cs="Arial"/>
          <w:sz w:val="22"/>
          <w:lang w:val="es-CO"/>
        </w:rPr>
        <w:t xml:space="preserve"> que vienen de</w:t>
      </w:r>
      <w:r w:rsidR="00E560A5" w:rsidRPr="00E36B6C">
        <w:rPr>
          <w:rFonts w:ascii="Corbel" w:hAnsi="Corbel" w:cs="Arial"/>
          <w:sz w:val="22"/>
          <w:lang w:val="es-CO"/>
        </w:rPr>
        <w:t>l campo de</w:t>
      </w:r>
      <w:r w:rsidRPr="00E36B6C">
        <w:rPr>
          <w:rFonts w:ascii="Corbel" w:hAnsi="Corbel" w:cs="Arial"/>
          <w:sz w:val="22"/>
          <w:lang w:val="es-CO"/>
        </w:rPr>
        <w:t xml:space="preserve"> la fotografía y que significan ajustar el lente de la cámara para </w:t>
      </w:r>
      <w:r w:rsidR="00206B69" w:rsidRPr="00E36B6C">
        <w:rPr>
          <w:rFonts w:ascii="Corbel" w:hAnsi="Corbel" w:cs="Arial"/>
          <w:sz w:val="22"/>
          <w:lang w:val="es-CO"/>
        </w:rPr>
        <w:t>concentrar la mirada en</w:t>
      </w:r>
      <w:r w:rsidRPr="00E36B6C">
        <w:rPr>
          <w:rFonts w:ascii="Corbel" w:hAnsi="Corbel" w:cs="Arial"/>
          <w:sz w:val="22"/>
          <w:lang w:val="es-CO"/>
        </w:rPr>
        <w:t xml:space="preserve"> la parte de la imagen que nos interesa</w:t>
      </w:r>
      <w:r w:rsidR="00206B69" w:rsidRPr="00E36B6C">
        <w:rPr>
          <w:rFonts w:ascii="Corbel" w:hAnsi="Corbel" w:cs="Arial"/>
          <w:sz w:val="22"/>
          <w:lang w:val="es-CO"/>
        </w:rPr>
        <w:t xml:space="preserve"> y también para verla más nítida.</w:t>
      </w:r>
    </w:p>
    <w:p w:rsidR="000549EA" w:rsidRPr="00E36B6C" w:rsidRDefault="000549EA" w:rsidP="004E73BF">
      <w:pPr>
        <w:ind w:right="70"/>
        <w:jc w:val="both"/>
        <w:rPr>
          <w:rFonts w:ascii="Corbel" w:hAnsi="Corbel" w:cs="Arial"/>
          <w:sz w:val="22"/>
          <w:lang w:val="es-CO"/>
        </w:rPr>
      </w:pPr>
    </w:p>
    <w:p w:rsidR="000549EA" w:rsidRPr="00E36B6C" w:rsidRDefault="001452E9" w:rsidP="004E73BF">
      <w:pPr>
        <w:ind w:right="-1"/>
        <w:jc w:val="center"/>
        <w:rPr>
          <w:rFonts w:ascii="Corbel" w:hAnsi="Corbel" w:cs="Arial"/>
          <w:sz w:val="22"/>
          <w:lang w:val="es-CO"/>
        </w:rPr>
      </w:pPr>
      <w:r w:rsidRPr="001452E9">
        <w:rPr>
          <w:rFonts w:ascii="Corbel" w:hAnsi="Corbel" w:cs="Arial"/>
          <w:sz w:val="22"/>
          <w:lang w:val="es-CO"/>
        </w:rPr>
      </w:r>
      <w:r w:rsidRPr="001452E9">
        <w:rPr>
          <w:rFonts w:ascii="Corbel" w:hAnsi="Corbel" w:cs="Arial"/>
          <w:sz w:val="22"/>
          <w:lang w:val="es-CO"/>
        </w:rPr>
        <w:pict>
          <v:group id="_x0000_s1040" style="width:197.55pt;height:99.2pt;mso-position-horizontal-relative:char;mso-position-vertical-relative:line" coordorigin="2520,7687" coordsize="11565,5802"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520;top:7687;width:11565;height:5802" o:preferrelative="f">
              <v:fill o:detectmouseclick="t"/>
              <v:path o:extrusionok="t" o:connecttype="none"/>
              <o:lock v:ext="edit" text="t"/>
            </v:shape>
            <v:oval id="_x0000_s1029" style="position:absolute;left:6773;top:7687;width:1192;height:4425;v-text-anchor:middle" fillcolor="#bbe0e3"/>
            <v:line id="_x0000_s1030" style="position:absolute" from="2520,8197" to="6942,8197" strokecolor="#f30"/>
            <v:line id="_x0000_s1031" style="position:absolute" from="2520,11262" to="6942,11261" strokecolor="#f30"/>
            <v:line id="_x0000_s1032" style="position:absolute" from="6942,8197" to="7792,8369" strokecolor="#f30"/>
            <v:line id="_x0000_s1033" style="position:absolute;flip:y" from="6942,11089" to="7792,11261" strokecolor="#f30"/>
            <v:line id="_x0000_s1034" style="position:absolute" from="2520,9732" to="13917,9731">
              <v:stroke dashstyle="dashDot"/>
            </v:line>
            <v:line id="_x0000_s1035" style="position:absolute;flip:y" from="7793,9390" to="14085,11089" strokecolor="#f30"/>
            <v:line id="_x0000_s1036" style="position:absolute" from="7793,8370" to="14085,10069" strokecolor="#f30"/>
            <v:shapetype id="_x0000_t202" coordsize="21600,21600" o:spt="202" path="m0,0l0,21600,21600,21600,21600,0xe">
              <v:stroke joinstyle="miter"/>
              <v:path gradientshapeok="t" o:connecttype="rect"/>
            </v:shapetype>
            <v:shape id="_x0000_s1037" type="#_x0000_t202" style="position:absolute;left:3155;top:8925;width:434;height:866;v-text-anchor:top-baseline" filled="f" fillcolor="#bbe0e3" stroked="f">
              <v:textbox style="mso-next-textbox:#_x0000_s1037" inset="57606emu,28803emu,57606emu,28803emu">
                <w:txbxContent>
                  <w:p w:rsidR="007C0690" w:rsidRPr="001A596C" w:rsidRDefault="007C0690" w:rsidP="007C0690">
                    <w:pPr>
                      <w:autoSpaceDE w:val="0"/>
                      <w:autoSpaceDN w:val="0"/>
                      <w:adjustRightInd w:val="0"/>
                      <w:rPr>
                        <w:rFonts w:ascii="Arial" w:hAnsi="Arial" w:cs="Arial"/>
                        <w:color w:val="000000"/>
                        <w:sz w:val="23"/>
                        <w:szCs w:val="36"/>
                        <w:lang w:val="es-CO"/>
                      </w:rPr>
                    </w:pPr>
                  </w:p>
                </w:txbxContent>
              </v:textbox>
            </v:shape>
            <v:shape id="_x0000_s1038" type="#_x0000_t202" style="position:absolute;left:6021;top:12623;width:3049;height:866" filled="f" fillcolor="#bbe0e3" stroked="f">
              <v:textbox style="mso-next-textbox:#_x0000_s1038" inset="57606emu,28803emu,57606emu,28803emu">
                <w:txbxContent>
                  <w:p w:rsidR="007C0690" w:rsidRPr="001A596C" w:rsidRDefault="007C0690" w:rsidP="007C0690">
                    <w:pPr>
                      <w:autoSpaceDE w:val="0"/>
                      <w:autoSpaceDN w:val="0"/>
                      <w:adjustRightInd w:val="0"/>
                      <w:rPr>
                        <w:rFonts w:ascii="Arial" w:hAnsi="Arial" w:cs="Arial"/>
                        <w:color w:val="000000"/>
                        <w:sz w:val="23"/>
                        <w:szCs w:val="36"/>
                        <w:lang w:val="es-CO"/>
                      </w:rPr>
                    </w:pPr>
                    <w:r w:rsidRPr="001A596C">
                      <w:rPr>
                        <w:rFonts w:ascii="Arial" w:hAnsi="Arial" w:cs="Arial"/>
                        <w:color w:val="000000"/>
                        <w:sz w:val="23"/>
                        <w:szCs w:val="36"/>
                        <w:lang w:val="es-CO"/>
                      </w:rPr>
                      <w:t>Focaliza</w:t>
                    </w:r>
                    <w:r>
                      <w:rPr>
                        <w:rFonts w:ascii="Arial" w:hAnsi="Arial" w:cs="Arial"/>
                        <w:color w:val="000000"/>
                        <w:sz w:val="23"/>
                        <w:szCs w:val="36"/>
                        <w:lang w:val="es-CO"/>
                      </w:rPr>
                      <w:t>r</w:t>
                    </w:r>
                  </w:p>
                </w:txbxContent>
              </v:textbox>
            </v:shape>
            <w10:wrap type="none"/>
            <w10:anchorlock/>
          </v:group>
        </w:pict>
      </w:r>
    </w:p>
    <w:p w:rsidR="00807456" w:rsidRPr="00E36B6C" w:rsidRDefault="0052551D" w:rsidP="004E73BF">
      <w:pPr>
        <w:ind w:right="70"/>
        <w:jc w:val="both"/>
        <w:rPr>
          <w:rFonts w:ascii="Corbel" w:hAnsi="Corbel" w:cs="Arial"/>
          <w:sz w:val="22"/>
          <w:lang w:val="es-CO"/>
        </w:rPr>
      </w:pPr>
      <w:r w:rsidRPr="00E36B6C">
        <w:rPr>
          <w:rFonts w:ascii="Corbel" w:hAnsi="Corbel" w:cs="Arial"/>
          <w:sz w:val="22"/>
          <w:lang w:val="es-CO"/>
        </w:rPr>
        <w:t xml:space="preserve">Una buena forma de </w:t>
      </w:r>
      <w:r w:rsidR="00B650C9" w:rsidRPr="00E36B6C">
        <w:rPr>
          <w:rFonts w:ascii="Corbel" w:hAnsi="Corbel" w:cs="Arial"/>
          <w:sz w:val="22"/>
          <w:lang w:val="es-CO"/>
        </w:rPr>
        <w:t>focalizar</w:t>
      </w:r>
      <w:r w:rsidRPr="00E36B6C">
        <w:rPr>
          <w:rFonts w:ascii="Corbel" w:hAnsi="Corbel" w:cs="Arial"/>
          <w:sz w:val="22"/>
          <w:lang w:val="es-CO"/>
        </w:rPr>
        <w:t xml:space="preserve"> el tema de indagación es t</w:t>
      </w:r>
      <w:r w:rsidR="000468A0" w:rsidRPr="00E36B6C">
        <w:rPr>
          <w:rFonts w:ascii="Corbel" w:hAnsi="Corbel" w:cs="Arial"/>
          <w:sz w:val="22"/>
          <w:lang w:val="es-CO"/>
        </w:rPr>
        <w:t xml:space="preserve">raducirlo en forma de preguntas, como </w:t>
      </w:r>
      <w:r w:rsidR="009F792E" w:rsidRPr="00E36B6C">
        <w:rPr>
          <w:rFonts w:ascii="Corbel" w:hAnsi="Corbel" w:cs="Arial"/>
          <w:sz w:val="22"/>
          <w:lang w:val="es-CO"/>
        </w:rPr>
        <w:t>en los ejemplos que analiza</w:t>
      </w:r>
      <w:r w:rsidR="000468A0" w:rsidRPr="00E36B6C">
        <w:rPr>
          <w:rFonts w:ascii="Corbel" w:hAnsi="Corbel" w:cs="Arial"/>
          <w:sz w:val="22"/>
          <w:lang w:val="es-CO"/>
        </w:rPr>
        <w:t>mos a continuación.</w:t>
      </w:r>
    </w:p>
    <w:p w:rsidR="00A626F4" w:rsidRPr="00377B80" w:rsidRDefault="008F5675" w:rsidP="00EB6E42">
      <w:pPr>
        <w:ind w:right="70"/>
        <w:jc w:val="both"/>
        <w:outlineLvl w:val="0"/>
        <w:rPr>
          <w:rFonts w:ascii="Myriad Pro" w:hAnsi="Myriad Pro" w:cs="Arial"/>
          <w:b/>
          <w:color w:val="548DD4" w:themeColor="text2" w:themeTint="99"/>
          <w:sz w:val="22"/>
          <w:lang w:val="es-CO"/>
        </w:rPr>
      </w:pPr>
      <w:r w:rsidRPr="00377B80">
        <w:rPr>
          <w:rFonts w:ascii="Myriad Pro" w:hAnsi="Myriad Pro" w:cs="Arial"/>
          <w:b/>
          <w:color w:val="548DD4" w:themeColor="text2" w:themeTint="99"/>
          <w:sz w:val="22"/>
          <w:lang w:val="es-CO"/>
        </w:rPr>
        <w:t xml:space="preserve">DEL TEMA A LAS PREGUNTAS DE INDAGACIÓN </w:t>
      </w:r>
    </w:p>
    <w:p w:rsidR="009F792E" w:rsidRPr="00377B80" w:rsidRDefault="005D0290" w:rsidP="00EB6E42">
      <w:pPr>
        <w:ind w:right="70"/>
        <w:jc w:val="both"/>
        <w:outlineLvl w:val="0"/>
        <w:rPr>
          <w:rFonts w:ascii="Myriad Pro" w:hAnsi="Myriad Pro" w:cs="Arial"/>
          <w:b/>
          <w:color w:val="548DD4" w:themeColor="text2" w:themeTint="99"/>
          <w:sz w:val="22"/>
          <w:lang w:val="es-CO"/>
        </w:rPr>
      </w:pPr>
      <w:r w:rsidRPr="00377B80">
        <w:rPr>
          <w:rFonts w:ascii="Myriad Pro" w:hAnsi="Myriad Pro" w:cs="Arial"/>
          <w:b/>
          <w:color w:val="548DD4" w:themeColor="text2" w:themeTint="99"/>
          <w:sz w:val="22"/>
          <w:lang w:val="es-CO"/>
        </w:rPr>
        <w:t>EJEMPLO 1</w:t>
      </w:r>
    </w:p>
    <w:p w:rsidR="000468A0" w:rsidRPr="00E36B6C" w:rsidRDefault="000468A0" w:rsidP="00EB6E42">
      <w:pPr>
        <w:ind w:right="70"/>
        <w:jc w:val="both"/>
        <w:outlineLvl w:val="0"/>
        <w:rPr>
          <w:rFonts w:ascii="Corbel" w:hAnsi="Corbel" w:cs="Arial"/>
          <w:sz w:val="22"/>
          <w:lang w:val="es-CO"/>
        </w:rPr>
      </w:pPr>
      <w:r w:rsidRPr="00E36B6C">
        <w:rPr>
          <w:rFonts w:ascii="Corbel" w:hAnsi="Corbel" w:cs="Arial"/>
          <w:b/>
          <w:sz w:val="22"/>
          <w:u w:val="single"/>
          <w:lang w:val="es-CO"/>
        </w:rPr>
        <w:t>Tema</w:t>
      </w:r>
      <w:r w:rsidRPr="00E36B6C">
        <w:rPr>
          <w:rFonts w:ascii="Corbel" w:hAnsi="Corbel" w:cs="Arial"/>
          <w:b/>
          <w:sz w:val="22"/>
          <w:lang w:val="es-CO"/>
        </w:rPr>
        <w:t>:</w:t>
      </w:r>
      <w:r w:rsidRPr="00E36B6C">
        <w:rPr>
          <w:rFonts w:ascii="Corbel" w:hAnsi="Corbel" w:cs="Arial"/>
          <w:sz w:val="22"/>
          <w:lang w:val="es-CO"/>
        </w:rPr>
        <w:t xml:space="preserve"> la </w:t>
      </w:r>
      <w:r w:rsidR="00BD6440" w:rsidRPr="00E36B6C">
        <w:rPr>
          <w:rFonts w:ascii="Corbel" w:hAnsi="Corbel" w:cs="Arial"/>
          <w:sz w:val="22"/>
          <w:lang w:val="es-CO"/>
        </w:rPr>
        <w:t>adicción</w:t>
      </w:r>
    </w:p>
    <w:p w:rsidR="00A626F4" w:rsidRPr="00E36B6C" w:rsidRDefault="00A626F4" w:rsidP="004E73BF">
      <w:pPr>
        <w:ind w:right="70"/>
        <w:jc w:val="both"/>
        <w:rPr>
          <w:rFonts w:ascii="Corbel" w:hAnsi="Corbel" w:cs="Arial"/>
          <w:sz w:val="22"/>
          <w:lang w:val="es-CO"/>
        </w:rPr>
      </w:pPr>
      <w:r w:rsidRPr="00E36B6C">
        <w:rPr>
          <w:rFonts w:ascii="Corbel" w:hAnsi="Corbel" w:cs="Arial"/>
          <w:b/>
          <w:sz w:val="22"/>
          <w:u w:val="single"/>
          <w:lang w:val="es-CO"/>
        </w:rPr>
        <w:t>Posi</w:t>
      </w:r>
      <w:r w:rsidR="00AB2659" w:rsidRPr="00E36B6C">
        <w:rPr>
          <w:rFonts w:ascii="Corbel" w:hAnsi="Corbel" w:cs="Arial"/>
          <w:b/>
          <w:sz w:val="22"/>
          <w:u w:val="single"/>
          <w:lang w:val="es-CO"/>
        </w:rPr>
        <w:t>bles preguntas</w:t>
      </w:r>
      <w:r w:rsidR="009F792E" w:rsidRPr="00E36B6C">
        <w:rPr>
          <w:rFonts w:ascii="Corbel" w:hAnsi="Corbel" w:cs="Arial"/>
          <w:sz w:val="22"/>
          <w:lang w:val="es-CO"/>
        </w:rPr>
        <w:t xml:space="preserve"> (</w:t>
      </w:r>
      <w:r w:rsidR="00F008E1" w:rsidRPr="00E36B6C">
        <w:rPr>
          <w:rFonts w:ascii="Corbel" w:hAnsi="Corbel" w:cs="Arial"/>
          <w:sz w:val="22"/>
          <w:lang w:val="es-CO"/>
        </w:rPr>
        <w:t>los lectores</w:t>
      </w:r>
      <w:r w:rsidR="009F792E" w:rsidRPr="00E36B6C">
        <w:rPr>
          <w:rFonts w:ascii="Corbel" w:hAnsi="Corbel" w:cs="Arial"/>
          <w:sz w:val="22"/>
          <w:lang w:val="es-CO"/>
        </w:rPr>
        <w:t xml:space="preserve"> </w:t>
      </w:r>
      <w:r w:rsidR="00AB2659" w:rsidRPr="00E36B6C">
        <w:rPr>
          <w:rFonts w:ascii="Corbel" w:hAnsi="Corbel" w:cs="Arial"/>
          <w:sz w:val="22"/>
          <w:lang w:val="es-CO"/>
        </w:rPr>
        <w:t>puede</w:t>
      </w:r>
      <w:r w:rsidR="00F008E1" w:rsidRPr="00E36B6C">
        <w:rPr>
          <w:rFonts w:ascii="Corbel" w:hAnsi="Corbel" w:cs="Arial"/>
          <w:sz w:val="22"/>
          <w:lang w:val="es-CO"/>
        </w:rPr>
        <w:t>n</w:t>
      </w:r>
      <w:r w:rsidR="00AB2659" w:rsidRPr="00E36B6C">
        <w:rPr>
          <w:rFonts w:ascii="Corbel" w:hAnsi="Corbel" w:cs="Arial"/>
          <w:sz w:val="22"/>
          <w:lang w:val="es-CO"/>
        </w:rPr>
        <w:t xml:space="preserve"> plantear otras)</w:t>
      </w:r>
      <w:r w:rsidR="00BD6440" w:rsidRPr="00E36B6C">
        <w:rPr>
          <w:rFonts w:ascii="Corbel" w:hAnsi="Corbel" w:cs="Arial"/>
          <w:sz w:val="22"/>
          <w:lang w:val="es-CO"/>
        </w:rPr>
        <w:t>:</w:t>
      </w:r>
    </w:p>
    <w:p w:rsidR="00BD6440" w:rsidRPr="00E36B6C" w:rsidRDefault="00732C60" w:rsidP="004E73BF">
      <w:pPr>
        <w:numPr>
          <w:ilvl w:val="0"/>
          <w:numId w:val="1"/>
        </w:numPr>
        <w:tabs>
          <w:tab w:val="clear" w:pos="720"/>
        </w:tabs>
        <w:ind w:left="240" w:right="70" w:hanging="240"/>
        <w:rPr>
          <w:rFonts w:ascii="Corbel" w:hAnsi="Corbel" w:cs="Arial"/>
          <w:sz w:val="22"/>
          <w:lang w:val="es-CO"/>
        </w:rPr>
      </w:pPr>
      <w:r w:rsidRPr="00E36B6C">
        <w:rPr>
          <w:rFonts w:ascii="Corbel" w:hAnsi="Corbel" w:cs="Arial"/>
          <w:sz w:val="22"/>
          <w:lang w:val="es-CO"/>
        </w:rPr>
        <w:t>¿Cuál es la influencia del co</w:t>
      </w:r>
      <w:r w:rsidR="00BD6440" w:rsidRPr="00E36B6C">
        <w:rPr>
          <w:rFonts w:ascii="Corbel" w:hAnsi="Corbel" w:cs="Arial"/>
          <w:sz w:val="22"/>
          <w:lang w:val="es-CO"/>
        </w:rPr>
        <w:t>ntexto social en el comportamiento adictivo</w:t>
      </w:r>
      <w:r w:rsidRPr="00E36B6C">
        <w:rPr>
          <w:rFonts w:ascii="Corbel" w:hAnsi="Corbel" w:cs="Arial"/>
          <w:sz w:val="22"/>
          <w:lang w:val="es-CO"/>
        </w:rPr>
        <w:t>?</w:t>
      </w:r>
    </w:p>
    <w:p w:rsidR="00BD6440" w:rsidRPr="00E36B6C" w:rsidRDefault="00206B69" w:rsidP="004E73BF">
      <w:pPr>
        <w:numPr>
          <w:ilvl w:val="0"/>
          <w:numId w:val="1"/>
        </w:numPr>
        <w:tabs>
          <w:tab w:val="clear" w:pos="720"/>
        </w:tabs>
        <w:ind w:left="240" w:right="70" w:hanging="240"/>
        <w:rPr>
          <w:rFonts w:ascii="Corbel" w:hAnsi="Corbel" w:cs="Arial"/>
          <w:sz w:val="22"/>
          <w:lang w:val="es-CO"/>
        </w:rPr>
      </w:pPr>
      <w:r w:rsidRPr="00E36B6C">
        <w:rPr>
          <w:rFonts w:ascii="Corbel" w:hAnsi="Corbel" w:cs="Arial"/>
          <w:sz w:val="22"/>
          <w:lang w:val="es-CO"/>
        </w:rPr>
        <w:t xml:space="preserve">¿Existe alguna </w:t>
      </w:r>
      <w:r w:rsidR="0052551D" w:rsidRPr="00E36B6C">
        <w:rPr>
          <w:rFonts w:ascii="Corbel" w:hAnsi="Corbel" w:cs="Arial"/>
          <w:sz w:val="22"/>
          <w:lang w:val="es-CO"/>
        </w:rPr>
        <w:t>relación entre marginalidad social y adicción?</w:t>
      </w:r>
    </w:p>
    <w:p w:rsidR="00BD6440" w:rsidRPr="00E36B6C" w:rsidRDefault="0052551D" w:rsidP="004E73BF">
      <w:pPr>
        <w:numPr>
          <w:ilvl w:val="0"/>
          <w:numId w:val="1"/>
        </w:numPr>
        <w:tabs>
          <w:tab w:val="clear" w:pos="720"/>
        </w:tabs>
        <w:ind w:left="240" w:right="70" w:hanging="240"/>
        <w:rPr>
          <w:rFonts w:ascii="Corbel" w:hAnsi="Corbel" w:cs="Arial"/>
          <w:sz w:val="22"/>
          <w:lang w:val="es-CO"/>
        </w:rPr>
      </w:pPr>
      <w:r w:rsidRPr="00E36B6C">
        <w:rPr>
          <w:rFonts w:ascii="Corbel" w:hAnsi="Corbel" w:cs="Arial"/>
          <w:sz w:val="22"/>
          <w:lang w:val="es-CO"/>
        </w:rPr>
        <w:t>¿Cuáles son los mecanismos neurológicos asociados con la adicción?</w:t>
      </w:r>
    </w:p>
    <w:p w:rsidR="00A626F4" w:rsidRPr="00E36B6C" w:rsidRDefault="00A626F4" w:rsidP="004E73BF">
      <w:pPr>
        <w:numPr>
          <w:ilvl w:val="0"/>
          <w:numId w:val="1"/>
        </w:numPr>
        <w:tabs>
          <w:tab w:val="clear" w:pos="720"/>
        </w:tabs>
        <w:ind w:left="240" w:right="70" w:hanging="240"/>
        <w:rPr>
          <w:rFonts w:ascii="Corbel" w:hAnsi="Corbel" w:cs="Arial"/>
          <w:sz w:val="22"/>
          <w:lang w:val="es-CO"/>
        </w:rPr>
      </w:pPr>
      <w:r w:rsidRPr="00E36B6C">
        <w:rPr>
          <w:rFonts w:ascii="Corbel" w:hAnsi="Corbel" w:cs="Arial"/>
          <w:sz w:val="22"/>
          <w:lang w:val="es-CO"/>
        </w:rPr>
        <w:t xml:space="preserve">¿Qué </w:t>
      </w:r>
      <w:r w:rsidR="00BD6440" w:rsidRPr="00E36B6C">
        <w:rPr>
          <w:rFonts w:ascii="Corbel" w:hAnsi="Corbel" w:cs="Arial"/>
          <w:sz w:val="22"/>
          <w:lang w:val="es-CO"/>
        </w:rPr>
        <w:t>factores están asociados con</w:t>
      </w:r>
      <w:r w:rsidRPr="00E36B6C">
        <w:rPr>
          <w:rFonts w:ascii="Corbel" w:hAnsi="Corbel" w:cs="Arial"/>
          <w:sz w:val="22"/>
          <w:lang w:val="es-CO"/>
        </w:rPr>
        <w:t xml:space="preserve"> el aumento del </w:t>
      </w:r>
      <w:r w:rsidR="00BD6440" w:rsidRPr="00E36B6C">
        <w:rPr>
          <w:rFonts w:ascii="Corbel" w:hAnsi="Corbel" w:cs="Arial"/>
          <w:sz w:val="22"/>
          <w:lang w:val="es-CO"/>
        </w:rPr>
        <w:t>consumo de</w:t>
      </w:r>
      <w:r w:rsidRPr="00E36B6C">
        <w:rPr>
          <w:rFonts w:ascii="Corbel" w:hAnsi="Corbel" w:cs="Arial"/>
          <w:sz w:val="22"/>
          <w:lang w:val="es-CO"/>
        </w:rPr>
        <w:t xml:space="preserve"> </w:t>
      </w:r>
      <w:r w:rsidR="00BD6440" w:rsidRPr="00E36B6C">
        <w:rPr>
          <w:rFonts w:ascii="Corbel" w:hAnsi="Corbel" w:cs="Arial"/>
          <w:sz w:val="22"/>
          <w:lang w:val="es-CO"/>
        </w:rPr>
        <w:t xml:space="preserve">alcohol </w:t>
      </w:r>
      <w:r w:rsidRPr="00E36B6C">
        <w:rPr>
          <w:rFonts w:ascii="Corbel" w:hAnsi="Corbel" w:cs="Arial"/>
          <w:sz w:val="22"/>
          <w:lang w:val="es-CO"/>
        </w:rPr>
        <w:t>e</w:t>
      </w:r>
      <w:r w:rsidR="000C7056" w:rsidRPr="00E36B6C">
        <w:rPr>
          <w:rFonts w:ascii="Corbel" w:hAnsi="Corbel" w:cs="Arial"/>
          <w:sz w:val="22"/>
          <w:lang w:val="es-CO"/>
        </w:rPr>
        <w:t>ntre menores de edad en Bogotá?</w:t>
      </w:r>
    </w:p>
    <w:p w:rsidR="00377B80" w:rsidRPr="00063B83" w:rsidRDefault="00A626F4" w:rsidP="004E73BF">
      <w:pPr>
        <w:numPr>
          <w:ilvl w:val="0"/>
          <w:numId w:val="1"/>
        </w:numPr>
        <w:tabs>
          <w:tab w:val="clear" w:pos="720"/>
        </w:tabs>
        <w:ind w:left="240" w:right="70" w:hanging="240"/>
        <w:rPr>
          <w:rFonts w:ascii="Corbel" w:hAnsi="Corbel" w:cs="Arial"/>
          <w:sz w:val="22"/>
          <w:lang w:val="es-CO"/>
        </w:rPr>
      </w:pPr>
      <w:r w:rsidRPr="00E36B6C">
        <w:rPr>
          <w:rFonts w:ascii="Corbel" w:hAnsi="Corbel" w:cs="Arial"/>
          <w:sz w:val="22"/>
          <w:lang w:val="es-CO"/>
        </w:rPr>
        <w:t>¿</w:t>
      </w:r>
      <w:r w:rsidR="0052551D" w:rsidRPr="00E36B6C">
        <w:rPr>
          <w:rFonts w:ascii="Corbel" w:hAnsi="Corbel" w:cs="Arial"/>
          <w:sz w:val="22"/>
          <w:lang w:val="es-CO"/>
        </w:rPr>
        <w:t>Qué tipo de</w:t>
      </w:r>
      <w:r w:rsidRPr="00E36B6C">
        <w:rPr>
          <w:rFonts w:ascii="Corbel" w:hAnsi="Corbel" w:cs="Arial"/>
          <w:sz w:val="22"/>
          <w:lang w:val="es-CO"/>
        </w:rPr>
        <w:t xml:space="preserve"> </w:t>
      </w:r>
      <w:r w:rsidR="00732C60" w:rsidRPr="00E36B6C">
        <w:rPr>
          <w:rFonts w:ascii="Corbel" w:hAnsi="Corbel" w:cs="Arial"/>
          <w:sz w:val="22"/>
          <w:lang w:val="es-CO"/>
        </w:rPr>
        <w:t xml:space="preserve">tratamiento </w:t>
      </w:r>
      <w:r w:rsidR="0052551D" w:rsidRPr="00E36B6C">
        <w:rPr>
          <w:rFonts w:ascii="Corbel" w:hAnsi="Corbel" w:cs="Arial"/>
          <w:sz w:val="22"/>
          <w:lang w:val="es-CO"/>
        </w:rPr>
        <w:t>resulta</w:t>
      </w:r>
      <w:r w:rsidR="00732C60" w:rsidRPr="00E36B6C">
        <w:rPr>
          <w:rFonts w:ascii="Corbel" w:hAnsi="Corbel" w:cs="Arial"/>
          <w:sz w:val="22"/>
          <w:lang w:val="es-CO"/>
        </w:rPr>
        <w:t xml:space="preserve"> más efectivo para la adicción: </w:t>
      </w:r>
      <w:r w:rsidR="0052551D" w:rsidRPr="00E36B6C">
        <w:rPr>
          <w:rFonts w:ascii="Corbel" w:hAnsi="Corbel" w:cs="Arial"/>
          <w:sz w:val="22"/>
          <w:lang w:val="es-CO"/>
        </w:rPr>
        <w:t>los fármacos</w:t>
      </w:r>
      <w:r w:rsidR="00732C60" w:rsidRPr="00E36B6C">
        <w:rPr>
          <w:rFonts w:ascii="Corbel" w:hAnsi="Corbel" w:cs="Arial"/>
          <w:sz w:val="22"/>
          <w:lang w:val="es-CO"/>
        </w:rPr>
        <w:t xml:space="preserve"> o la psicoterapia?</w:t>
      </w:r>
    </w:p>
    <w:p w:rsidR="009F792E" w:rsidRPr="00377B80" w:rsidRDefault="008F5675" w:rsidP="00EB6E42">
      <w:pPr>
        <w:ind w:right="70"/>
        <w:jc w:val="both"/>
        <w:outlineLvl w:val="0"/>
        <w:rPr>
          <w:rFonts w:ascii="Myriad Pro" w:hAnsi="Myriad Pro" w:cs="Arial"/>
          <w:b/>
          <w:color w:val="548DD4" w:themeColor="text2" w:themeTint="99"/>
          <w:sz w:val="22"/>
          <w:lang w:val="es-CO"/>
        </w:rPr>
      </w:pPr>
      <w:r w:rsidRPr="00377B80">
        <w:rPr>
          <w:rFonts w:ascii="Myriad Pro" w:hAnsi="Myriad Pro" w:cs="Arial"/>
          <w:b/>
          <w:color w:val="548DD4" w:themeColor="text2" w:themeTint="99"/>
          <w:sz w:val="22"/>
          <w:lang w:val="es-CO"/>
        </w:rPr>
        <w:t>EJEMPLO 2:</w:t>
      </w:r>
    </w:p>
    <w:p w:rsidR="00807456" w:rsidRPr="00E36B6C" w:rsidRDefault="00C23B2E" w:rsidP="00EB6E42">
      <w:pPr>
        <w:ind w:right="70"/>
        <w:jc w:val="both"/>
        <w:outlineLvl w:val="0"/>
        <w:rPr>
          <w:rFonts w:ascii="Corbel" w:hAnsi="Corbel" w:cs="Arial"/>
          <w:sz w:val="22"/>
          <w:lang w:val="es-CO"/>
        </w:rPr>
      </w:pPr>
      <w:r w:rsidRPr="00377B80">
        <w:rPr>
          <w:rFonts w:ascii="Corbel" w:hAnsi="Corbel" w:cs="Arial"/>
          <w:b/>
          <w:sz w:val="22"/>
          <w:u w:val="single"/>
          <w:lang w:val="es-CO"/>
        </w:rPr>
        <w:t>Tema</w:t>
      </w:r>
      <w:r w:rsidRPr="00377B80">
        <w:rPr>
          <w:rFonts w:ascii="Corbel" w:hAnsi="Corbel" w:cs="Arial"/>
          <w:b/>
          <w:sz w:val="22"/>
          <w:lang w:val="es-CO"/>
        </w:rPr>
        <w:t>:</w:t>
      </w:r>
      <w:r w:rsidRPr="00E36B6C">
        <w:rPr>
          <w:rFonts w:ascii="Corbel" w:hAnsi="Corbel" w:cs="Arial"/>
          <w:sz w:val="22"/>
          <w:lang w:val="es-CO"/>
        </w:rPr>
        <w:t xml:space="preserve"> trastornos alimenticios</w:t>
      </w:r>
    </w:p>
    <w:p w:rsidR="00C23B2E" w:rsidRPr="00377B80" w:rsidRDefault="00C23B2E" w:rsidP="00EB6E42">
      <w:pPr>
        <w:ind w:right="70"/>
        <w:jc w:val="both"/>
        <w:outlineLvl w:val="0"/>
        <w:rPr>
          <w:rFonts w:ascii="Corbel" w:hAnsi="Corbel" w:cs="Arial"/>
          <w:b/>
          <w:sz w:val="22"/>
          <w:lang w:val="es-CO"/>
        </w:rPr>
      </w:pPr>
      <w:r w:rsidRPr="00377B80">
        <w:rPr>
          <w:rFonts w:ascii="Corbel" w:hAnsi="Corbel" w:cs="Arial"/>
          <w:b/>
          <w:sz w:val="22"/>
          <w:u w:val="single"/>
          <w:lang w:val="es-CO"/>
        </w:rPr>
        <w:t>Posibles preguntas</w:t>
      </w:r>
      <w:r w:rsidRPr="00377B80">
        <w:rPr>
          <w:rFonts w:ascii="Corbel" w:hAnsi="Corbel" w:cs="Arial"/>
          <w:b/>
          <w:sz w:val="22"/>
          <w:lang w:val="es-CO"/>
        </w:rPr>
        <w:t>:</w:t>
      </w:r>
    </w:p>
    <w:p w:rsidR="00C23B2E" w:rsidRPr="00E36B6C" w:rsidRDefault="00C23B2E" w:rsidP="004E73BF">
      <w:pPr>
        <w:numPr>
          <w:ilvl w:val="0"/>
          <w:numId w:val="5"/>
        </w:numPr>
        <w:tabs>
          <w:tab w:val="clear" w:pos="720"/>
          <w:tab w:val="num" w:pos="240"/>
        </w:tabs>
        <w:ind w:left="240" w:right="70" w:hanging="240"/>
        <w:jc w:val="both"/>
        <w:rPr>
          <w:rFonts w:ascii="Corbel" w:hAnsi="Corbel" w:cs="Arial"/>
          <w:sz w:val="22"/>
          <w:lang w:val="es-CO"/>
        </w:rPr>
      </w:pPr>
      <w:r w:rsidRPr="00E36B6C">
        <w:rPr>
          <w:rFonts w:ascii="Corbel" w:hAnsi="Corbel" w:cs="Arial"/>
          <w:sz w:val="22"/>
          <w:lang w:val="es-CO"/>
        </w:rPr>
        <w:t>¿</w:t>
      </w:r>
      <w:r w:rsidR="001A61A7" w:rsidRPr="00E36B6C">
        <w:rPr>
          <w:rFonts w:ascii="Corbel" w:hAnsi="Corbel" w:cs="Arial"/>
          <w:sz w:val="22"/>
          <w:lang w:val="es-CO"/>
        </w:rPr>
        <w:t>En q</w:t>
      </w:r>
      <w:r w:rsidRPr="00E36B6C">
        <w:rPr>
          <w:rFonts w:ascii="Corbel" w:hAnsi="Corbel" w:cs="Arial"/>
          <w:sz w:val="22"/>
          <w:lang w:val="es-CO"/>
        </w:rPr>
        <w:t xml:space="preserve">ué indicadores o </w:t>
      </w:r>
      <w:r w:rsidR="001A61A7" w:rsidRPr="00E36B6C">
        <w:rPr>
          <w:rFonts w:ascii="Corbel" w:hAnsi="Corbel" w:cs="Arial"/>
          <w:sz w:val="22"/>
          <w:lang w:val="es-CO"/>
        </w:rPr>
        <w:t xml:space="preserve">en </w:t>
      </w:r>
      <w:r w:rsidRPr="00E36B6C">
        <w:rPr>
          <w:rFonts w:ascii="Corbel" w:hAnsi="Corbel" w:cs="Arial"/>
          <w:sz w:val="22"/>
          <w:lang w:val="es-CO"/>
        </w:rPr>
        <w:t xml:space="preserve">qué pruebas </w:t>
      </w:r>
      <w:r w:rsidR="001A61A7" w:rsidRPr="00E36B6C">
        <w:rPr>
          <w:rFonts w:ascii="Corbel" w:hAnsi="Corbel" w:cs="Arial"/>
          <w:sz w:val="22"/>
          <w:lang w:val="es-CO"/>
        </w:rPr>
        <w:t>se basa</w:t>
      </w:r>
      <w:r w:rsidRPr="00E36B6C">
        <w:rPr>
          <w:rFonts w:ascii="Corbel" w:hAnsi="Corbel" w:cs="Arial"/>
          <w:sz w:val="22"/>
          <w:lang w:val="es-CO"/>
        </w:rPr>
        <w:t xml:space="preserve"> un psicólogo para diagnosticarlos?</w:t>
      </w:r>
    </w:p>
    <w:p w:rsidR="00C23B2E" w:rsidRPr="00E36B6C" w:rsidRDefault="001A61A7" w:rsidP="004E73BF">
      <w:pPr>
        <w:numPr>
          <w:ilvl w:val="0"/>
          <w:numId w:val="5"/>
        </w:numPr>
        <w:tabs>
          <w:tab w:val="clear" w:pos="720"/>
          <w:tab w:val="num" w:pos="240"/>
        </w:tabs>
        <w:ind w:left="240" w:right="70" w:hanging="240"/>
        <w:jc w:val="both"/>
        <w:rPr>
          <w:rFonts w:ascii="Corbel" w:hAnsi="Corbel" w:cs="Arial"/>
          <w:sz w:val="22"/>
          <w:lang w:val="es-CO"/>
        </w:rPr>
      </w:pPr>
      <w:r w:rsidRPr="00E36B6C">
        <w:rPr>
          <w:rFonts w:ascii="Corbel" w:hAnsi="Corbel" w:cs="Arial"/>
          <w:sz w:val="22"/>
          <w:lang w:val="es-CO"/>
        </w:rPr>
        <w:t xml:space="preserve">¿Se dan </w:t>
      </w:r>
      <w:r w:rsidR="00F008E1" w:rsidRPr="00E36B6C">
        <w:rPr>
          <w:rFonts w:ascii="Corbel" w:hAnsi="Corbel" w:cs="Arial"/>
          <w:sz w:val="22"/>
          <w:lang w:val="es-CO"/>
        </w:rPr>
        <w:t>con más frecuencia</w:t>
      </w:r>
      <w:r w:rsidRPr="00E36B6C">
        <w:rPr>
          <w:rFonts w:ascii="Corbel" w:hAnsi="Corbel" w:cs="Arial"/>
          <w:sz w:val="22"/>
          <w:lang w:val="es-CO"/>
        </w:rPr>
        <w:t xml:space="preserve"> en </w:t>
      </w:r>
      <w:r w:rsidR="00F008E1" w:rsidRPr="00E36B6C">
        <w:rPr>
          <w:rFonts w:ascii="Corbel" w:hAnsi="Corbel" w:cs="Arial"/>
          <w:sz w:val="22"/>
          <w:lang w:val="es-CO"/>
        </w:rPr>
        <w:t xml:space="preserve">las </w:t>
      </w:r>
      <w:r w:rsidRPr="00E36B6C">
        <w:rPr>
          <w:rFonts w:ascii="Corbel" w:hAnsi="Corbel" w:cs="Arial"/>
          <w:sz w:val="22"/>
          <w:lang w:val="es-CO"/>
        </w:rPr>
        <w:t xml:space="preserve">mujeres </w:t>
      </w:r>
      <w:r w:rsidR="00F008E1" w:rsidRPr="00E36B6C">
        <w:rPr>
          <w:rFonts w:ascii="Corbel" w:hAnsi="Corbel" w:cs="Arial"/>
          <w:sz w:val="22"/>
          <w:lang w:val="es-CO"/>
        </w:rPr>
        <w:t>que</w:t>
      </w:r>
      <w:r w:rsidRPr="00E36B6C">
        <w:rPr>
          <w:rFonts w:ascii="Corbel" w:hAnsi="Corbel" w:cs="Arial"/>
          <w:sz w:val="22"/>
          <w:lang w:val="es-CO"/>
        </w:rPr>
        <w:t xml:space="preserve"> en </w:t>
      </w:r>
      <w:r w:rsidR="00F008E1" w:rsidRPr="00E36B6C">
        <w:rPr>
          <w:rFonts w:ascii="Corbel" w:hAnsi="Corbel" w:cs="Arial"/>
          <w:sz w:val="22"/>
          <w:lang w:val="es-CO"/>
        </w:rPr>
        <w:t xml:space="preserve">los </w:t>
      </w:r>
      <w:r w:rsidRPr="00E36B6C">
        <w:rPr>
          <w:rFonts w:ascii="Corbel" w:hAnsi="Corbel" w:cs="Arial"/>
          <w:sz w:val="22"/>
          <w:lang w:val="es-CO"/>
        </w:rPr>
        <w:t xml:space="preserve">hombres? </w:t>
      </w:r>
    </w:p>
    <w:p w:rsidR="001A61A7" w:rsidRPr="00E36B6C" w:rsidRDefault="001A61A7" w:rsidP="004E73BF">
      <w:pPr>
        <w:numPr>
          <w:ilvl w:val="0"/>
          <w:numId w:val="5"/>
        </w:numPr>
        <w:tabs>
          <w:tab w:val="clear" w:pos="720"/>
          <w:tab w:val="num" w:pos="240"/>
        </w:tabs>
        <w:ind w:left="240" w:right="70" w:hanging="240"/>
        <w:jc w:val="both"/>
        <w:rPr>
          <w:rFonts w:ascii="Corbel" w:hAnsi="Corbel" w:cs="Arial"/>
          <w:sz w:val="22"/>
          <w:lang w:val="es-CO"/>
        </w:rPr>
      </w:pPr>
      <w:r w:rsidRPr="00E36B6C">
        <w:rPr>
          <w:rFonts w:ascii="Corbel" w:hAnsi="Corbel" w:cs="Arial"/>
          <w:sz w:val="22"/>
          <w:lang w:val="es-CO"/>
        </w:rPr>
        <w:t>¿Qué influencia tienen los medios de comunicación y la publicidad en este tipo de trastornos?</w:t>
      </w:r>
    </w:p>
    <w:p w:rsidR="001A61A7" w:rsidRPr="00E36B6C" w:rsidRDefault="001A61A7" w:rsidP="004E73BF">
      <w:pPr>
        <w:numPr>
          <w:ilvl w:val="0"/>
          <w:numId w:val="5"/>
        </w:numPr>
        <w:tabs>
          <w:tab w:val="clear" w:pos="720"/>
          <w:tab w:val="num" w:pos="240"/>
        </w:tabs>
        <w:ind w:left="240" w:right="70" w:hanging="240"/>
        <w:jc w:val="both"/>
        <w:rPr>
          <w:rFonts w:ascii="Corbel" w:hAnsi="Corbel" w:cs="Arial"/>
          <w:sz w:val="22"/>
          <w:lang w:val="es-CO"/>
        </w:rPr>
      </w:pPr>
      <w:r w:rsidRPr="00E36B6C">
        <w:rPr>
          <w:rFonts w:ascii="Corbel" w:hAnsi="Corbel" w:cs="Arial"/>
          <w:sz w:val="22"/>
          <w:lang w:val="es-CO"/>
        </w:rPr>
        <w:t>¿Qué efectos tienen en el organismo?</w:t>
      </w:r>
    </w:p>
    <w:p w:rsidR="001A61A7" w:rsidRPr="00E36B6C" w:rsidRDefault="001A61A7" w:rsidP="004E73BF">
      <w:pPr>
        <w:numPr>
          <w:ilvl w:val="0"/>
          <w:numId w:val="5"/>
        </w:numPr>
        <w:tabs>
          <w:tab w:val="clear" w:pos="720"/>
          <w:tab w:val="num" w:pos="240"/>
        </w:tabs>
        <w:ind w:left="240" w:right="70" w:hanging="240"/>
        <w:rPr>
          <w:rFonts w:ascii="Corbel" w:hAnsi="Corbel" w:cs="Arial"/>
          <w:sz w:val="22"/>
          <w:lang w:val="es-CO"/>
        </w:rPr>
      </w:pPr>
      <w:r w:rsidRPr="00E36B6C">
        <w:rPr>
          <w:rFonts w:ascii="Corbel" w:hAnsi="Corbel" w:cs="Arial"/>
          <w:sz w:val="22"/>
          <w:lang w:val="es-CO"/>
        </w:rPr>
        <w:t>¿Cuáles son los mecanismos biológicos que intervienen en el trastorno alimenticio?</w:t>
      </w:r>
    </w:p>
    <w:p w:rsidR="005D0290" w:rsidRPr="00E36B6C" w:rsidRDefault="00732C60" w:rsidP="004E73BF">
      <w:pPr>
        <w:ind w:right="70"/>
        <w:jc w:val="both"/>
        <w:rPr>
          <w:rFonts w:ascii="Corbel" w:hAnsi="Corbel" w:cs="Arial"/>
          <w:sz w:val="22"/>
          <w:lang w:val="es-CO"/>
        </w:rPr>
      </w:pPr>
      <w:r w:rsidRPr="00E36B6C">
        <w:rPr>
          <w:rFonts w:ascii="Corbel" w:hAnsi="Corbel" w:cs="Arial"/>
          <w:sz w:val="22"/>
          <w:lang w:val="es-CO"/>
        </w:rPr>
        <w:t>Obs</w:t>
      </w:r>
      <w:r w:rsidR="00F008E1" w:rsidRPr="00E36B6C">
        <w:rPr>
          <w:rFonts w:ascii="Corbel" w:hAnsi="Corbel" w:cs="Arial"/>
          <w:sz w:val="22"/>
          <w:lang w:val="es-CO"/>
        </w:rPr>
        <w:t>erven</w:t>
      </w:r>
      <w:r w:rsidRPr="00E36B6C">
        <w:rPr>
          <w:rFonts w:ascii="Corbel" w:hAnsi="Corbel" w:cs="Arial"/>
          <w:sz w:val="22"/>
          <w:lang w:val="es-CO"/>
        </w:rPr>
        <w:t xml:space="preserve"> cómo las preguntas </w:t>
      </w:r>
      <w:r w:rsidR="001A61A7" w:rsidRPr="00E36B6C">
        <w:rPr>
          <w:rFonts w:ascii="Corbel" w:hAnsi="Corbel" w:cs="Arial"/>
          <w:sz w:val="22"/>
          <w:lang w:val="es-CO"/>
        </w:rPr>
        <w:t>ayudan a delimitar</w:t>
      </w:r>
      <w:r w:rsidRPr="00E36B6C">
        <w:rPr>
          <w:rFonts w:ascii="Corbel" w:hAnsi="Corbel" w:cs="Arial"/>
          <w:sz w:val="22"/>
          <w:lang w:val="es-CO"/>
        </w:rPr>
        <w:t xml:space="preserve"> el tema general de indagación y a focalizar aquel aspecto particular de la adicción que nos interesa estudiar.</w:t>
      </w:r>
    </w:p>
    <w:p w:rsidR="00D674FE" w:rsidRPr="00377B80" w:rsidRDefault="008F5675" w:rsidP="00EB6E42">
      <w:pPr>
        <w:ind w:right="70"/>
        <w:jc w:val="both"/>
        <w:outlineLvl w:val="0"/>
        <w:rPr>
          <w:rFonts w:ascii="Myriad Pro" w:hAnsi="Myriad Pro" w:cs="Arial"/>
          <w:b/>
          <w:color w:val="548DD4" w:themeColor="text2" w:themeTint="99"/>
          <w:sz w:val="22"/>
          <w:lang w:val="es-CO"/>
        </w:rPr>
      </w:pPr>
      <w:r w:rsidRPr="00377B80">
        <w:rPr>
          <w:rFonts w:ascii="Myriad Pro" w:hAnsi="Myriad Pro" w:cs="Arial"/>
          <w:b/>
          <w:color w:val="548DD4" w:themeColor="text2" w:themeTint="99"/>
          <w:sz w:val="22"/>
          <w:lang w:val="es-CO"/>
        </w:rPr>
        <w:t>LA LECTURA Y LA TUTORÍA</w:t>
      </w:r>
    </w:p>
    <w:p w:rsidR="0052551D" w:rsidRPr="00E36B6C" w:rsidRDefault="00D674FE" w:rsidP="004E73BF">
      <w:pPr>
        <w:ind w:right="70"/>
        <w:jc w:val="both"/>
        <w:rPr>
          <w:rFonts w:ascii="Corbel" w:hAnsi="Corbel" w:cs="Arial"/>
          <w:sz w:val="22"/>
          <w:lang w:val="es-CO"/>
        </w:rPr>
      </w:pPr>
      <w:r w:rsidRPr="00E36B6C">
        <w:rPr>
          <w:rFonts w:ascii="Corbel" w:hAnsi="Corbel" w:cs="Arial"/>
          <w:sz w:val="22"/>
          <w:lang w:val="es-CO"/>
        </w:rPr>
        <w:t xml:space="preserve">El PRIN tiene </w:t>
      </w:r>
      <w:r w:rsidR="009348D5" w:rsidRPr="00E36B6C">
        <w:rPr>
          <w:rFonts w:ascii="Corbel" w:hAnsi="Corbel" w:cs="Arial"/>
          <w:sz w:val="22"/>
          <w:lang w:val="es-CO"/>
        </w:rPr>
        <w:t>tres</w:t>
      </w:r>
      <w:r w:rsidRPr="00E36B6C">
        <w:rPr>
          <w:rFonts w:ascii="Corbel" w:hAnsi="Corbel" w:cs="Arial"/>
          <w:sz w:val="22"/>
          <w:lang w:val="es-CO"/>
        </w:rPr>
        <w:t xml:space="preserve"> estrategias </w:t>
      </w:r>
      <w:r w:rsidR="009348D5" w:rsidRPr="00E36B6C">
        <w:rPr>
          <w:rFonts w:ascii="Corbel" w:hAnsi="Corbel" w:cs="Arial"/>
          <w:sz w:val="22"/>
          <w:lang w:val="es-CO"/>
        </w:rPr>
        <w:t>claves</w:t>
      </w:r>
      <w:r w:rsidRPr="00E36B6C">
        <w:rPr>
          <w:rFonts w:ascii="Corbel" w:hAnsi="Corbel" w:cs="Arial"/>
          <w:sz w:val="22"/>
          <w:lang w:val="es-CO"/>
        </w:rPr>
        <w:t xml:space="preserve"> para</w:t>
      </w:r>
      <w:r w:rsidR="009348D5" w:rsidRPr="00E36B6C">
        <w:rPr>
          <w:rFonts w:ascii="Corbel" w:hAnsi="Corbel" w:cs="Arial"/>
          <w:sz w:val="22"/>
          <w:lang w:val="es-CO"/>
        </w:rPr>
        <w:t xml:space="preserve"> ayudarles a los estudiantes en el proceso de definir la pregunta de indagación: la lectura, la tutoría y el trabajo </w:t>
      </w:r>
      <w:r w:rsidR="000A0AEF" w:rsidRPr="00E36B6C">
        <w:rPr>
          <w:rFonts w:ascii="Corbel" w:hAnsi="Corbel" w:cs="Arial"/>
          <w:sz w:val="22"/>
          <w:lang w:val="es-CO"/>
        </w:rPr>
        <w:t>cooperativo.</w:t>
      </w:r>
    </w:p>
    <w:p w:rsidR="00D26A65" w:rsidRPr="00E36B6C" w:rsidRDefault="000A0AEF" w:rsidP="004E73BF">
      <w:pPr>
        <w:ind w:right="70"/>
        <w:jc w:val="both"/>
        <w:rPr>
          <w:rFonts w:ascii="Corbel" w:hAnsi="Corbel" w:cs="Arial"/>
          <w:sz w:val="22"/>
          <w:lang w:val="es-CO"/>
        </w:rPr>
      </w:pPr>
      <w:r w:rsidRPr="00377B80">
        <w:rPr>
          <w:rFonts w:ascii="Corbel" w:hAnsi="Corbel" w:cs="Arial"/>
          <w:b/>
          <w:color w:val="548DD4" w:themeColor="text2" w:themeTint="99"/>
          <w:sz w:val="22"/>
          <w:lang w:val="es-CO"/>
        </w:rPr>
        <w:t>L</w:t>
      </w:r>
      <w:r w:rsidR="00F008E1" w:rsidRPr="00377B80">
        <w:rPr>
          <w:rFonts w:ascii="Corbel" w:hAnsi="Corbel" w:cs="Arial"/>
          <w:b/>
          <w:color w:val="548DD4" w:themeColor="text2" w:themeTint="99"/>
          <w:sz w:val="22"/>
          <w:lang w:val="es-CO"/>
        </w:rPr>
        <w:t>a l</w:t>
      </w:r>
      <w:r w:rsidRPr="00377B80">
        <w:rPr>
          <w:rFonts w:ascii="Corbel" w:hAnsi="Corbel" w:cs="Arial"/>
          <w:b/>
          <w:color w:val="548DD4" w:themeColor="text2" w:themeTint="99"/>
          <w:sz w:val="22"/>
          <w:lang w:val="es-CO"/>
        </w:rPr>
        <w:t>ectura:</w:t>
      </w:r>
      <w:r w:rsidRPr="00E36B6C">
        <w:rPr>
          <w:rFonts w:ascii="Corbel" w:hAnsi="Corbel" w:cs="Arial"/>
          <w:sz w:val="22"/>
          <w:lang w:val="es-CO"/>
        </w:rPr>
        <w:t xml:space="preserve"> l</w:t>
      </w:r>
      <w:r w:rsidR="0052551D" w:rsidRPr="00E36B6C">
        <w:rPr>
          <w:rFonts w:ascii="Corbel" w:hAnsi="Corbel" w:cs="Arial"/>
          <w:sz w:val="22"/>
          <w:lang w:val="es-CO"/>
        </w:rPr>
        <w:t xml:space="preserve">a </w:t>
      </w:r>
      <w:r w:rsidR="00BD6440" w:rsidRPr="00E36B6C">
        <w:rPr>
          <w:rFonts w:ascii="Corbel" w:hAnsi="Corbel" w:cs="Arial"/>
          <w:sz w:val="22"/>
          <w:lang w:val="es-CO"/>
        </w:rPr>
        <w:t xml:space="preserve">búsqueda y la </w:t>
      </w:r>
      <w:r w:rsidR="0064330B" w:rsidRPr="00E36B6C">
        <w:rPr>
          <w:rFonts w:ascii="Corbel" w:hAnsi="Corbel" w:cs="Arial"/>
          <w:sz w:val="22"/>
          <w:lang w:val="es-CO"/>
        </w:rPr>
        <w:t xml:space="preserve">lectura </w:t>
      </w:r>
      <w:r w:rsidRPr="00E36B6C">
        <w:rPr>
          <w:rFonts w:ascii="Corbel" w:hAnsi="Corbel" w:cs="Arial"/>
          <w:sz w:val="22"/>
          <w:lang w:val="es-CO"/>
        </w:rPr>
        <w:t xml:space="preserve">cuidadosa </w:t>
      </w:r>
      <w:r w:rsidR="0064330B" w:rsidRPr="00E36B6C">
        <w:rPr>
          <w:rFonts w:ascii="Corbel" w:hAnsi="Corbel" w:cs="Arial"/>
          <w:sz w:val="22"/>
          <w:lang w:val="es-CO"/>
        </w:rPr>
        <w:t xml:space="preserve">de las fuentes bibliográficas </w:t>
      </w:r>
      <w:r w:rsidR="009348D5" w:rsidRPr="00E36B6C">
        <w:rPr>
          <w:rFonts w:ascii="Corbel" w:hAnsi="Corbel" w:cs="Arial"/>
          <w:sz w:val="22"/>
          <w:lang w:val="es-CO"/>
        </w:rPr>
        <w:t xml:space="preserve">sugeridas por el profesor y por el tutor, además de las que los estudiantes encuentren por su cuenta, tiene por objeto </w:t>
      </w:r>
      <w:r w:rsidR="0064330B" w:rsidRPr="00E36B6C">
        <w:rPr>
          <w:rFonts w:ascii="Corbel" w:hAnsi="Corbel" w:cs="Arial"/>
          <w:sz w:val="22"/>
          <w:lang w:val="es-CO"/>
        </w:rPr>
        <w:t xml:space="preserve">ampliar la información sobre el tema de indagación, conocer qué otras investigaciones se han hecho, saber cómo han abordado el tema otros investigadores, qué métodos utilizaron, qué aspectos del problema </w:t>
      </w:r>
      <w:r w:rsidR="001A61A7" w:rsidRPr="00E36B6C">
        <w:rPr>
          <w:rFonts w:ascii="Corbel" w:hAnsi="Corbel" w:cs="Arial"/>
          <w:sz w:val="22"/>
          <w:lang w:val="es-CO"/>
        </w:rPr>
        <w:t xml:space="preserve">no </w:t>
      </w:r>
      <w:r w:rsidR="00E10186" w:rsidRPr="00E36B6C">
        <w:rPr>
          <w:rFonts w:ascii="Corbel" w:hAnsi="Corbel" w:cs="Arial"/>
          <w:sz w:val="22"/>
          <w:lang w:val="es-CO"/>
        </w:rPr>
        <w:t xml:space="preserve">han sido </w:t>
      </w:r>
      <w:r w:rsidR="0064330B" w:rsidRPr="00E36B6C">
        <w:rPr>
          <w:rFonts w:ascii="Corbel" w:hAnsi="Corbel" w:cs="Arial"/>
          <w:sz w:val="22"/>
          <w:lang w:val="es-CO"/>
        </w:rPr>
        <w:t>estu</w:t>
      </w:r>
      <w:r w:rsidR="009348D5" w:rsidRPr="00E36B6C">
        <w:rPr>
          <w:rFonts w:ascii="Corbel" w:hAnsi="Corbel" w:cs="Arial"/>
          <w:sz w:val="22"/>
          <w:lang w:val="es-CO"/>
        </w:rPr>
        <w:t>diados</w:t>
      </w:r>
      <w:r w:rsidR="001A61A7" w:rsidRPr="00E36B6C">
        <w:rPr>
          <w:rFonts w:ascii="Corbel" w:hAnsi="Corbel" w:cs="Arial"/>
          <w:sz w:val="22"/>
          <w:lang w:val="es-CO"/>
        </w:rPr>
        <w:t xml:space="preserve"> suficientemente</w:t>
      </w:r>
      <w:r w:rsidR="009348D5" w:rsidRPr="00E36B6C">
        <w:rPr>
          <w:rFonts w:ascii="Corbel" w:hAnsi="Corbel" w:cs="Arial"/>
          <w:sz w:val="22"/>
          <w:lang w:val="es-CO"/>
        </w:rPr>
        <w:t>, etc.</w:t>
      </w:r>
      <w:r w:rsidR="0064330B" w:rsidRPr="00E36B6C">
        <w:rPr>
          <w:rFonts w:ascii="Corbel" w:hAnsi="Corbel" w:cs="Arial"/>
          <w:sz w:val="22"/>
          <w:lang w:val="es-CO"/>
        </w:rPr>
        <w:t xml:space="preserve"> A medida que </w:t>
      </w:r>
      <w:r w:rsidR="00CE7E71" w:rsidRPr="00E36B6C">
        <w:rPr>
          <w:rFonts w:ascii="Corbel" w:hAnsi="Corbel" w:cs="Arial"/>
          <w:sz w:val="22"/>
          <w:lang w:val="es-CO"/>
        </w:rPr>
        <w:t>se</w:t>
      </w:r>
      <w:r w:rsidR="0064330B" w:rsidRPr="00E36B6C">
        <w:rPr>
          <w:rFonts w:ascii="Corbel" w:hAnsi="Corbel" w:cs="Arial"/>
          <w:sz w:val="22"/>
          <w:lang w:val="es-CO"/>
        </w:rPr>
        <w:t xml:space="preserve"> </w:t>
      </w:r>
      <w:r w:rsidR="00CE7E71" w:rsidRPr="00E36B6C">
        <w:rPr>
          <w:rFonts w:ascii="Corbel" w:hAnsi="Corbel" w:cs="Arial"/>
          <w:sz w:val="22"/>
          <w:lang w:val="es-CO"/>
        </w:rPr>
        <w:t xml:space="preserve">va </w:t>
      </w:r>
      <w:r w:rsidR="0064330B" w:rsidRPr="00E36B6C">
        <w:rPr>
          <w:rFonts w:ascii="Corbel" w:hAnsi="Corbel" w:cs="Arial"/>
          <w:sz w:val="22"/>
          <w:lang w:val="es-CO"/>
        </w:rPr>
        <w:t xml:space="preserve">ganando </w:t>
      </w:r>
      <w:r w:rsidR="00CE7E71" w:rsidRPr="00E36B6C">
        <w:rPr>
          <w:rFonts w:ascii="Corbel" w:hAnsi="Corbel" w:cs="Arial"/>
          <w:sz w:val="22"/>
          <w:lang w:val="es-CO"/>
        </w:rPr>
        <w:t>en el</w:t>
      </w:r>
      <w:r w:rsidR="0064330B" w:rsidRPr="00E36B6C">
        <w:rPr>
          <w:rFonts w:ascii="Corbel" w:hAnsi="Corbel" w:cs="Arial"/>
          <w:sz w:val="22"/>
          <w:lang w:val="es-CO"/>
        </w:rPr>
        <w:t xml:space="preserve"> conocimiento</w:t>
      </w:r>
      <w:r w:rsidR="00CE7E71" w:rsidRPr="00E36B6C">
        <w:rPr>
          <w:rFonts w:ascii="Corbel" w:hAnsi="Corbel" w:cs="Arial"/>
          <w:sz w:val="22"/>
          <w:lang w:val="es-CO"/>
        </w:rPr>
        <w:t xml:space="preserve"> sobre el tema</w:t>
      </w:r>
      <w:r w:rsidR="0064330B" w:rsidRPr="00E36B6C">
        <w:rPr>
          <w:rFonts w:ascii="Corbel" w:hAnsi="Corbel" w:cs="Arial"/>
          <w:sz w:val="22"/>
          <w:lang w:val="es-CO"/>
        </w:rPr>
        <w:t xml:space="preserve">, la pregunta </w:t>
      </w:r>
      <w:r w:rsidR="00BD03E3" w:rsidRPr="00E36B6C">
        <w:rPr>
          <w:rFonts w:ascii="Corbel" w:hAnsi="Corbel" w:cs="Arial"/>
          <w:sz w:val="22"/>
          <w:lang w:val="es-CO"/>
        </w:rPr>
        <w:t xml:space="preserve">de indagación </w:t>
      </w:r>
      <w:r w:rsidR="0064330B" w:rsidRPr="00E36B6C">
        <w:rPr>
          <w:rFonts w:ascii="Corbel" w:hAnsi="Corbel" w:cs="Arial"/>
          <w:sz w:val="22"/>
          <w:lang w:val="es-CO"/>
        </w:rPr>
        <w:t xml:space="preserve">se irá enfocando y precisando </w:t>
      </w:r>
      <w:r w:rsidR="0052551D" w:rsidRPr="00E36B6C">
        <w:rPr>
          <w:rFonts w:ascii="Corbel" w:hAnsi="Corbel" w:cs="Arial"/>
          <w:sz w:val="22"/>
          <w:lang w:val="es-CO"/>
        </w:rPr>
        <w:t>cada ve</w:t>
      </w:r>
      <w:r w:rsidR="0064330B" w:rsidRPr="00E36B6C">
        <w:rPr>
          <w:rFonts w:ascii="Corbel" w:hAnsi="Corbel" w:cs="Arial"/>
          <w:sz w:val="22"/>
          <w:lang w:val="es-CO"/>
        </w:rPr>
        <w:t>z más.</w:t>
      </w:r>
      <w:r w:rsidR="0052551D" w:rsidRPr="00E36B6C">
        <w:rPr>
          <w:rFonts w:ascii="Corbel" w:hAnsi="Corbel" w:cs="Arial"/>
          <w:sz w:val="22"/>
          <w:lang w:val="es-CO"/>
        </w:rPr>
        <w:t xml:space="preserve"> </w:t>
      </w:r>
    </w:p>
    <w:p w:rsidR="00E10186" w:rsidRPr="00E36B6C" w:rsidRDefault="00F008E1" w:rsidP="004E73BF">
      <w:pPr>
        <w:ind w:right="70"/>
        <w:jc w:val="both"/>
        <w:rPr>
          <w:rFonts w:ascii="Corbel" w:hAnsi="Corbel" w:cs="Arial"/>
          <w:sz w:val="22"/>
          <w:lang w:val="es-CO"/>
        </w:rPr>
      </w:pPr>
      <w:r w:rsidRPr="00377B80">
        <w:rPr>
          <w:rFonts w:ascii="Corbel" w:hAnsi="Corbel" w:cs="Arial"/>
          <w:b/>
          <w:color w:val="548DD4" w:themeColor="text2" w:themeTint="99"/>
          <w:sz w:val="22"/>
          <w:lang w:val="es-CO"/>
        </w:rPr>
        <w:t>La t</w:t>
      </w:r>
      <w:r w:rsidR="000A0AEF" w:rsidRPr="00377B80">
        <w:rPr>
          <w:rFonts w:ascii="Corbel" w:hAnsi="Corbel" w:cs="Arial"/>
          <w:b/>
          <w:color w:val="548DD4" w:themeColor="text2" w:themeTint="99"/>
          <w:sz w:val="22"/>
          <w:lang w:val="es-CO"/>
        </w:rPr>
        <w:t>utoría:</w:t>
      </w:r>
      <w:r w:rsidR="000A0AEF" w:rsidRPr="00E36B6C">
        <w:rPr>
          <w:rFonts w:ascii="Corbel" w:hAnsi="Corbel" w:cs="Arial"/>
          <w:sz w:val="22"/>
          <w:lang w:val="es-CO"/>
        </w:rPr>
        <w:t xml:space="preserve"> </w:t>
      </w:r>
      <w:r w:rsidR="00BD6440" w:rsidRPr="00E36B6C">
        <w:rPr>
          <w:rFonts w:ascii="Corbel" w:hAnsi="Corbel" w:cs="Arial"/>
          <w:sz w:val="22"/>
          <w:lang w:val="es-CO"/>
        </w:rPr>
        <w:t>e</w:t>
      </w:r>
      <w:r w:rsidR="009348D5" w:rsidRPr="00E36B6C">
        <w:rPr>
          <w:rFonts w:ascii="Corbel" w:hAnsi="Corbel" w:cs="Arial"/>
          <w:sz w:val="22"/>
          <w:lang w:val="es-CO"/>
        </w:rPr>
        <w:t xml:space="preserve">n las reuniones </w:t>
      </w:r>
      <w:r w:rsidR="00B86E6C" w:rsidRPr="00E36B6C">
        <w:rPr>
          <w:rFonts w:ascii="Corbel" w:hAnsi="Corbel" w:cs="Arial"/>
          <w:sz w:val="22"/>
          <w:lang w:val="es-CO"/>
        </w:rPr>
        <w:t xml:space="preserve">que tienen </w:t>
      </w:r>
      <w:r w:rsidR="009348D5" w:rsidRPr="00E36B6C">
        <w:rPr>
          <w:rFonts w:ascii="Corbel" w:hAnsi="Corbel" w:cs="Arial"/>
          <w:sz w:val="22"/>
          <w:lang w:val="es-CO"/>
        </w:rPr>
        <w:t xml:space="preserve">con </w:t>
      </w:r>
      <w:r w:rsidR="00B86E6C" w:rsidRPr="00E36B6C">
        <w:rPr>
          <w:rFonts w:ascii="Corbel" w:hAnsi="Corbel" w:cs="Arial"/>
          <w:sz w:val="22"/>
          <w:lang w:val="es-CO"/>
        </w:rPr>
        <w:t>su</w:t>
      </w:r>
      <w:r w:rsidRPr="00E36B6C">
        <w:rPr>
          <w:rFonts w:ascii="Corbel" w:hAnsi="Corbel" w:cs="Arial"/>
          <w:sz w:val="22"/>
          <w:lang w:val="es-CO"/>
        </w:rPr>
        <w:t>s</w:t>
      </w:r>
      <w:r w:rsidR="009348D5" w:rsidRPr="00E36B6C">
        <w:rPr>
          <w:rFonts w:ascii="Corbel" w:hAnsi="Corbel" w:cs="Arial"/>
          <w:sz w:val="22"/>
          <w:lang w:val="es-CO"/>
        </w:rPr>
        <w:t xml:space="preserve"> profesor</w:t>
      </w:r>
      <w:r w:rsidRPr="00E36B6C">
        <w:rPr>
          <w:rFonts w:ascii="Corbel" w:hAnsi="Corbel" w:cs="Arial"/>
          <w:sz w:val="22"/>
          <w:lang w:val="es-CO"/>
        </w:rPr>
        <w:t>es</w:t>
      </w:r>
      <w:r w:rsidR="009348D5" w:rsidRPr="00E36B6C">
        <w:rPr>
          <w:rFonts w:ascii="Corbel" w:hAnsi="Corbel" w:cs="Arial"/>
          <w:sz w:val="22"/>
          <w:lang w:val="es-CO"/>
        </w:rPr>
        <w:t xml:space="preserve"> y </w:t>
      </w:r>
      <w:r w:rsidR="00B86E6C" w:rsidRPr="00E36B6C">
        <w:rPr>
          <w:rFonts w:ascii="Corbel" w:hAnsi="Corbel" w:cs="Arial"/>
          <w:sz w:val="22"/>
          <w:lang w:val="es-CO"/>
        </w:rPr>
        <w:t>su</w:t>
      </w:r>
      <w:r w:rsidRPr="00E36B6C">
        <w:rPr>
          <w:rFonts w:ascii="Corbel" w:hAnsi="Corbel" w:cs="Arial"/>
          <w:sz w:val="22"/>
          <w:lang w:val="es-CO"/>
        </w:rPr>
        <w:t>s</w:t>
      </w:r>
      <w:r w:rsidR="00D26A65" w:rsidRPr="00E36B6C">
        <w:rPr>
          <w:rFonts w:ascii="Corbel" w:hAnsi="Corbel" w:cs="Arial"/>
          <w:sz w:val="22"/>
          <w:lang w:val="es-CO"/>
        </w:rPr>
        <w:t xml:space="preserve"> tutor</w:t>
      </w:r>
      <w:r w:rsidRPr="00E36B6C">
        <w:rPr>
          <w:rFonts w:ascii="Corbel" w:hAnsi="Corbel" w:cs="Arial"/>
          <w:sz w:val="22"/>
          <w:lang w:val="es-CO"/>
        </w:rPr>
        <w:t>es</w:t>
      </w:r>
      <w:r w:rsidR="00BD6440" w:rsidRPr="00E36B6C">
        <w:rPr>
          <w:rFonts w:ascii="Corbel" w:hAnsi="Corbel" w:cs="Arial"/>
          <w:sz w:val="22"/>
          <w:lang w:val="es-CO"/>
        </w:rPr>
        <w:t>,</w:t>
      </w:r>
      <w:r w:rsidR="009348D5" w:rsidRPr="00E36B6C">
        <w:rPr>
          <w:rFonts w:ascii="Corbel" w:hAnsi="Corbel" w:cs="Arial"/>
          <w:sz w:val="22"/>
          <w:lang w:val="es-CO"/>
        </w:rPr>
        <w:t xml:space="preserve"> </w:t>
      </w:r>
      <w:r w:rsidR="00B86E6C" w:rsidRPr="00E36B6C">
        <w:rPr>
          <w:rFonts w:ascii="Corbel" w:hAnsi="Corbel" w:cs="Arial"/>
          <w:sz w:val="22"/>
          <w:lang w:val="es-CO"/>
        </w:rPr>
        <w:t xml:space="preserve">los estudiantes reciben sugerencias para orientar su </w:t>
      </w:r>
      <w:r w:rsidR="009348D5" w:rsidRPr="00E36B6C">
        <w:rPr>
          <w:rFonts w:ascii="Corbel" w:hAnsi="Corbel" w:cs="Arial"/>
          <w:sz w:val="22"/>
          <w:lang w:val="es-CO"/>
        </w:rPr>
        <w:t>trabajo</w:t>
      </w:r>
      <w:r w:rsidR="00B86E6C" w:rsidRPr="00E36B6C">
        <w:rPr>
          <w:rFonts w:ascii="Corbel" w:hAnsi="Corbel" w:cs="Arial"/>
          <w:sz w:val="22"/>
          <w:lang w:val="es-CO"/>
        </w:rPr>
        <w:t xml:space="preserve"> y </w:t>
      </w:r>
      <w:r w:rsidR="000A0AEF" w:rsidRPr="00E36B6C">
        <w:rPr>
          <w:rFonts w:ascii="Corbel" w:hAnsi="Corbel" w:cs="Arial"/>
          <w:sz w:val="22"/>
          <w:lang w:val="es-CO"/>
        </w:rPr>
        <w:t>orientaciones</w:t>
      </w:r>
      <w:r w:rsidR="00B86E6C" w:rsidRPr="00E36B6C">
        <w:rPr>
          <w:rFonts w:ascii="Corbel" w:hAnsi="Corbel" w:cs="Arial"/>
          <w:sz w:val="22"/>
          <w:lang w:val="es-CO"/>
        </w:rPr>
        <w:t xml:space="preserve"> para resolver sus dudas </w:t>
      </w:r>
      <w:r w:rsidR="00BD6440" w:rsidRPr="00E36B6C">
        <w:rPr>
          <w:rFonts w:ascii="Corbel" w:hAnsi="Corbel" w:cs="Arial"/>
          <w:sz w:val="22"/>
          <w:lang w:val="es-CO"/>
        </w:rPr>
        <w:t>e inquietudes, tanto la</w:t>
      </w:r>
      <w:r w:rsidR="00B86E6C" w:rsidRPr="00E36B6C">
        <w:rPr>
          <w:rFonts w:ascii="Corbel" w:hAnsi="Corbel" w:cs="Arial"/>
          <w:sz w:val="22"/>
          <w:lang w:val="es-CO"/>
        </w:rPr>
        <w:t>s de orden académico, c</w:t>
      </w:r>
      <w:r w:rsidR="00BD6440" w:rsidRPr="00E36B6C">
        <w:rPr>
          <w:rFonts w:ascii="Corbel" w:hAnsi="Corbel" w:cs="Arial"/>
          <w:sz w:val="22"/>
          <w:lang w:val="es-CO"/>
        </w:rPr>
        <w:t>omo las que se relación</w:t>
      </w:r>
      <w:r w:rsidR="00B86E6C" w:rsidRPr="00E36B6C">
        <w:rPr>
          <w:rFonts w:ascii="Corbel" w:hAnsi="Corbel" w:cs="Arial"/>
          <w:sz w:val="22"/>
          <w:lang w:val="es-CO"/>
        </w:rPr>
        <w:t xml:space="preserve"> con su proceso de adaptación a la vida universitaria (hábitos de estudio, planeación del tiempo, problemas </w:t>
      </w:r>
      <w:r w:rsidR="000A0AEF" w:rsidRPr="00E36B6C">
        <w:rPr>
          <w:rFonts w:ascii="Corbel" w:hAnsi="Corbel" w:cs="Arial"/>
          <w:sz w:val="22"/>
          <w:lang w:val="es-CO"/>
        </w:rPr>
        <w:t>en</w:t>
      </w:r>
      <w:r w:rsidR="00B92A70" w:rsidRPr="00E36B6C">
        <w:rPr>
          <w:rFonts w:ascii="Corbel" w:hAnsi="Corbel" w:cs="Arial"/>
          <w:sz w:val="22"/>
          <w:lang w:val="es-CO"/>
        </w:rPr>
        <w:t xml:space="preserve"> la lectura y la </w:t>
      </w:r>
      <w:r w:rsidR="00B86E6C" w:rsidRPr="00E36B6C">
        <w:rPr>
          <w:rFonts w:ascii="Corbel" w:hAnsi="Corbel" w:cs="Arial"/>
          <w:sz w:val="22"/>
          <w:lang w:val="es-CO"/>
        </w:rPr>
        <w:t>escritura</w:t>
      </w:r>
      <w:r w:rsidR="00B92A70" w:rsidRPr="00E36B6C">
        <w:rPr>
          <w:rFonts w:ascii="Corbel" w:hAnsi="Corbel" w:cs="Arial"/>
          <w:sz w:val="22"/>
          <w:lang w:val="es-CO"/>
        </w:rPr>
        <w:t xml:space="preserve"> de textos académicos</w:t>
      </w:r>
      <w:r w:rsidR="00B86E6C" w:rsidRPr="00E36B6C">
        <w:rPr>
          <w:rFonts w:ascii="Corbel" w:hAnsi="Corbel" w:cs="Arial"/>
          <w:sz w:val="22"/>
          <w:lang w:val="es-CO"/>
        </w:rPr>
        <w:t>,</w:t>
      </w:r>
      <w:r w:rsidR="00B92A70" w:rsidRPr="00E36B6C">
        <w:rPr>
          <w:rFonts w:ascii="Corbel" w:hAnsi="Corbel" w:cs="Arial"/>
          <w:sz w:val="22"/>
          <w:lang w:val="es-CO"/>
        </w:rPr>
        <w:t xml:space="preserve"> relaciones interpersonales, </w:t>
      </w:r>
      <w:r w:rsidR="000A0AEF" w:rsidRPr="00E36B6C">
        <w:rPr>
          <w:rFonts w:ascii="Corbel" w:hAnsi="Corbel" w:cs="Arial"/>
          <w:sz w:val="22"/>
          <w:lang w:val="es-CO"/>
        </w:rPr>
        <w:t xml:space="preserve">etc.) </w:t>
      </w:r>
    </w:p>
    <w:p w:rsidR="000549EA" w:rsidRPr="00E36B6C" w:rsidRDefault="00670A93" w:rsidP="004E73BF">
      <w:pPr>
        <w:ind w:right="70"/>
        <w:jc w:val="both"/>
        <w:rPr>
          <w:rFonts w:ascii="Corbel" w:hAnsi="Corbel" w:cs="Arial"/>
          <w:sz w:val="22"/>
          <w:lang w:val="es-CO"/>
        </w:rPr>
      </w:pPr>
      <w:r w:rsidRPr="00377B80">
        <w:rPr>
          <w:rFonts w:ascii="Corbel" w:hAnsi="Corbel" w:cs="Arial"/>
          <w:b/>
          <w:color w:val="548DD4" w:themeColor="text2" w:themeTint="99"/>
          <w:sz w:val="22"/>
          <w:lang w:val="es-CO"/>
        </w:rPr>
        <w:t>El t</w:t>
      </w:r>
      <w:r w:rsidR="00BD6440" w:rsidRPr="00377B80">
        <w:rPr>
          <w:rFonts w:ascii="Corbel" w:hAnsi="Corbel" w:cs="Arial"/>
          <w:b/>
          <w:color w:val="548DD4" w:themeColor="text2" w:themeTint="99"/>
          <w:sz w:val="22"/>
          <w:lang w:val="es-CO"/>
        </w:rPr>
        <w:t xml:space="preserve">rabajo cooperativo entre pares: </w:t>
      </w:r>
      <w:r w:rsidR="00BD6440" w:rsidRPr="00E36B6C">
        <w:rPr>
          <w:rFonts w:ascii="Corbel" w:hAnsi="Corbel" w:cs="Arial"/>
          <w:sz w:val="22"/>
          <w:lang w:val="es-CO"/>
        </w:rPr>
        <w:t xml:space="preserve">uno de los supuestos </w:t>
      </w:r>
      <w:r w:rsidRPr="00E36B6C">
        <w:rPr>
          <w:rFonts w:ascii="Corbel" w:hAnsi="Corbel" w:cs="Arial"/>
          <w:sz w:val="22"/>
          <w:lang w:val="es-CO"/>
        </w:rPr>
        <w:t xml:space="preserve">básicos </w:t>
      </w:r>
      <w:r w:rsidR="00BD6440" w:rsidRPr="00E36B6C">
        <w:rPr>
          <w:rFonts w:ascii="Corbel" w:hAnsi="Corbel" w:cs="Arial"/>
          <w:sz w:val="22"/>
          <w:lang w:val="es-CO"/>
        </w:rPr>
        <w:t xml:space="preserve">del PRIN es que los estudiantes </w:t>
      </w:r>
      <w:r w:rsidR="00206B69" w:rsidRPr="00E36B6C">
        <w:rPr>
          <w:rFonts w:ascii="Corbel" w:hAnsi="Corbel" w:cs="Arial"/>
          <w:sz w:val="22"/>
          <w:lang w:val="es-CO"/>
        </w:rPr>
        <w:t xml:space="preserve">no </w:t>
      </w:r>
      <w:r w:rsidR="00BD6440" w:rsidRPr="00E36B6C">
        <w:rPr>
          <w:rFonts w:ascii="Corbel" w:hAnsi="Corbel" w:cs="Arial"/>
          <w:sz w:val="22"/>
          <w:lang w:val="es-CO"/>
        </w:rPr>
        <w:t xml:space="preserve">aprenden </w:t>
      </w:r>
      <w:r w:rsidR="00F82B86" w:rsidRPr="00E36B6C">
        <w:rPr>
          <w:rFonts w:ascii="Corbel" w:hAnsi="Corbel" w:cs="Arial"/>
          <w:sz w:val="22"/>
          <w:lang w:val="es-CO"/>
        </w:rPr>
        <w:t>solamente</w:t>
      </w:r>
      <w:r w:rsidR="00BD6440" w:rsidRPr="00E36B6C">
        <w:rPr>
          <w:rFonts w:ascii="Corbel" w:hAnsi="Corbel" w:cs="Arial"/>
          <w:sz w:val="22"/>
          <w:lang w:val="es-CO"/>
        </w:rPr>
        <w:t xml:space="preserve"> de sus profesores, sino también de sus </w:t>
      </w:r>
      <w:r w:rsidR="00F82B86" w:rsidRPr="00E36B6C">
        <w:rPr>
          <w:rFonts w:ascii="Corbel" w:hAnsi="Corbel" w:cs="Arial"/>
          <w:sz w:val="22"/>
          <w:lang w:val="es-CO"/>
        </w:rPr>
        <w:t xml:space="preserve">tutores y de sus </w:t>
      </w:r>
      <w:r w:rsidR="00BD6440" w:rsidRPr="00E36B6C">
        <w:rPr>
          <w:rFonts w:ascii="Corbel" w:hAnsi="Corbel" w:cs="Arial"/>
          <w:sz w:val="22"/>
          <w:lang w:val="es-CO"/>
        </w:rPr>
        <w:t xml:space="preserve">compañeros. Esa es la razón por la que </w:t>
      </w:r>
      <w:r w:rsidR="001A61A7" w:rsidRPr="00E36B6C">
        <w:rPr>
          <w:rFonts w:ascii="Corbel" w:hAnsi="Corbel" w:cs="Arial"/>
          <w:sz w:val="22"/>
          <w:lang w:val="es-CO"/>
        </w:rPr>
        <w:t xml:space="preserve">en </w:t>
      </w:r>
      <w:r w:rsidR="00BD6440" w:rsidRPr="00E36B6C">
        <w:rPr>
          <w:rFonts w:ascii="Corbel" w:hAnsi="Corbel" w:cs="Arial"/>
          <w:sz w:val="22"/>
          <w:lang w:val="es-CO"/>
        </w:rPr>
        <w:t xml:space="preserve">el proyecto </w:t>
      </w:r>
      <w:r w:rsidR="001A61A7" w:rsidRPr="00E36B6C">
        <w:rPr>
          <w:rFonts w:ascii="Corbel" w:hAnsi="Corbel" w:cs="Arial"/>
          <w:sz w:val="22"/>
          <w:lang w:val="es-CO"/>
        </w:rPr>
        <w:t xml:space="preserve">trabajamos con </w:t>
      </w:r>
      <w:r w:rsidR="00F82B86" w:rsidRPr="00E36B6C">
        <w:rPr>
          <w:rFonts w:ascii="Corbel" w:hAnsi="Corbel" w:cs="Arial"/>
          <w:sz w:val="22"/>
          <w:lang w:val="es-CO"/>
        </w:rPr>
        <w:t>una metodología</w:t>
      </w:r>
      <w:r w:rsidR="001A61A7" w:rsidRPr="00E36B6C">
        <w:rPr>
          <w:rFonts w:ascii="Corbel" w:hAnsi="Corbel" w:cs="Arial"/>
          <w:sz w:val="22"/>
          <w:lang w:val="es-CO"/>
        </w:rPr>
        <w:t xml:space="preserve"> basada en el</w:t>
      </w:r>
      <w:r w:rsidR="00F82B86" w:rsidRPr="00E36B6C">
        <w:rPr>
          <w:rFonts w:ascii="Corbel" w:hAnsi="Corbel" w:cs="Arial"/>
          <w:sz w:val="22"/>
          <w:lang w:val="es-CO"/>
        </w:rPr>
        <w:t xml:space="preserve"> </w:t>
      </w:r>
      <w:r w:rsidR="001A61A7" w:rsidRPr="00E36B6C">
        <w:rPr>
          <w:rFonts w:ascii="Corbel" w:hAnsi="Corbel" w:cs="Arial"/>
          <w:sz w:val="22"/>
          <w:lang w:val="es-CO"/>
        </w:rPr>
        <w:t>aprendizaje</w:t>
      </w:r>
      <w:r w:rsidR="00F82B86" w:rsidRPr="00E36B6C">
        <w:rPr>
          <w:rFonts w:ascii="Corbel" w:hAnsi="Corbel" w:cs="Arial"/>
          <w:sz w:val="22"/>
          <w:lang w:val="es-CO"/>
        </w:rPr>
        <w:t xml:space="preserve"> cooperativo.</w:t>
      </w:r>
    </w:p>
    <w:p w:rsidR="00E10186" w:rsidRPr="00E36B6C" w:rsidRDefault="00F82B86" w:rsidP="004E73BF">
      <w:pPr>
        <w:ind w:right="70"/>
        <w:jc w:val="both"/>
        <w:rPr>
          <w:rFonts w:ascii="Corbel" w:hAnsi="Corbel" w:cs="Arial"/>
          <w:sz w:val="22"/>
          <w:lang w:val="es-CO"/>
        </w:rPr>
      </w:pPr>
      <w:r w:rsidRPr="00E36B6C">
        <w:rPr>
          <w:rFonts w:ascii="Corbel" w:hAnsi="Corbel" w:cs="Arial"/>
          <w:sz w:val="22"/>
          <w:lang w:val="es-CO"/>
        </w:rPr>
        <w:t xml:space="preserve">Las investigaciones en Psicología Educativa han mostrado que la interacción entre pares hace el aprendizaje más motivante, </w:t>
      </w:r>
      <w:r w:rsidR="00C23B2E" w:rsidRPr="00E36B6C">
        <w:rPr>
          <w:rFonts w:ascii="Corbel" w:hAnsi="Corbel" w:cs="Arial"/>
          <w:sz w:val="22"/>
          <w:lang w:val="es-CO"/>
        </w:rPr>
        <w:t>mejora</w:t>
      </w:r>
      <w:r w:rsidRPr="00E36B6C">
        <w:rPr>
          <w:rFonts w:ascii="Corbel" w:hAnsi="Corbel" w:cs="Arial"/>
          <w:sz w:val="22"/>
          <w:lang w:val="es-CO"/>
        </w:rPr>
        <w:t xml:space="preserve"> el rendimiento</w:t>
      </w:r>
      <w:r w:rsidR="00C23B2E" w:rsidRPr="00E36B6C">
        <w:rPr>
          <w:rFonts w:ascii="Corbel" w:hAnsi="Corbel" w:cs="Arial"/>
          <w:sz w:val="22"/>
          <w:lang w:val="es-CO"/>
        </w:rPr>
        <w:t xml:space="preserve"> </w:t>
      </w:r>
      <w:r w:rsidRPr="00E36B6C">
        <w:rPr>
          <w:rFonts w:ascii="Corbel" w:hAnsi="Corbel" w:cs="Arial"/>
          <w:sz w:val="22"/>
          <w:lang w:val="es-CO"/>
        </w:rPr>
        <w:t>académico</w:t>
      </w:r>
      <w:r w:rsidR="00C23B2E" w:rsidRPr="00E36B6C">
        <w:rPr>
          <w:rFonts w:ascii="Corbel" w:hAnsi="Corbel" w:cs="Arial"/>
          <w:sz w:val="22"/>
          <w:lang w:val="es-CO"/>
        </w:rPr>
        <w:t xml:space="preserve"> de los estudiantes y contribuye a desarrollar competencias a</w:t>
      </w:r>
      <w:r w:rsidR="00206B69" w:rsidRPr="00E36B6C">
        <w:rPr>
          <w:rFonts w:ascii="Corbel" w:hAnsi="Corbel" w:cs="Arial"/>
          <w:sz w:val="22"/>
          <w:lang w:val="es-CO"/>
        </w:rPr>
        <w:t>cadémicas y sociales necesarias</w:t>
      </w:r>
      <w:r w:rsidR="00C23B2E" w:rsidRPr="00E36B6C">
        <w:rPr>
          <w:rFonts w:ascii="Corbel" w:hAnsi="Corbel" w:cs="Arial"/>
          <w:sz w:val="22"/>
          <w:lang w:val="es-CO"/>
        </w:rPr>
        <w:t xml:space="preserve"> </w:t>
      </w:r>
      <w:r w:rsidR="00206B69" w:rsidRPr="00E36B6C">
        <w:rPr>
          <w:rFonts w:ascii="Corbel" w:hAnsi="Corbel" w:cs="Arial"/>
          <w:sz w:val="22"/>
          <w:lang w:val="es-CO"/>
        </w:rPr>
        <w:t>no sólo en</w:t>
      </w:r>
      <w:r w:rsidR="00C23B2E" w:rsidRPr="00E36B6C">
        <w:rPr>
          <w:rFonts w:ascii="Corbel" w:hAnsi="Corbel" w:cs="Arial"/>
          <w:sz w:val="22"/>
          <w:lang w:val="es-CO"/>
        </w:rPr>
        <w:t xml:space="preserve"> </w:t>
      </w:r>
      <w:r w:rsidR="00206B69" w:rsidRPr="00E36B6C">
        <w:rPr>
          <w:rFonts w:ascii="Corbel" w:hAnsi="Corbel" w:cs="Arial"/>
          <w:sz w:val="22"/>
          <w:lang w:val="es-CO"/>
        </w:rPr>
        <w:t xml:space="preserve">los estudios universitarios, sino también </w:t>
      </w:r>
      <w:r w:rsidR="00C23B2E" w:rsidRPr="00E36B6C">
        <w:rPr>
          <w:rFonts w:ascii="Corbel" w:hAnsi="Corbel" w:cs="Arial"/>
          <w:sz w:val="22"/>
          <w:lang w:val="es-CO"/>
        </w:rPr>
        <w:t xml:space="preserve">en su </w:t>
      </w:r>
      <w:r w:rsidR="00206B69" w:rsidRPr="00E36B6C">
        <w:rPr>
          <w:rFonts w:ascii="Corbel" w:hAnsi="Corbel" w:cs="Arial"/>
          <w:sz w:val="22"/>
          <w:lang w:val="es-CO"/>
        </w:rPr>
        <w:t xml:space="preserve">profesión y en su </w:t>
      </w:r>
      <w:r w:rsidR="00C23B2E" w:rsidRPr="00E36B6C">
        <w:rPr>
          <w:rFonts w:ascii="Corbel" w:hAnsi="Corbel" w:cs="Arial"/>
          <w:sz w:val="22"/>
          <w:lang w:val="es-CO"/>
        </w:rPr>
        <w:t xml:space="preserve">vida, como </w:t>
      </w:r>
      <w:r w:rsidR="00206B69" w:rsidRPr="00E36B6C">
        <w:rPr>
          <w:rFonts w:ascii="Corbel" w:hAnsi="Corbel" w:cs="Arial"/>
          <w:sz w:val="22"/>
          <w:lang w:val="es-CO"/>
        </w:rPr>
        <w:t xml:space="preserve">son </w:t>
      </w:r>
      <w:r w:rsidR="00C23B2E" w:rsidRPr="00E36B6C">
        <w:rPr>
          <w:rFonts w:ascii="Corbel" w:hAnsi="Corbel" w:cs="Arial"/>
          <w:sz w:val="22"/>
          <w:lang w:val="es-CO"/>
        </w:rPr>
        <w:t xml:space="preserve">la autonomía, la </w:t>
      </w:r>
      <w:r w:rsidRPr="00E36B6C">
        <w:rPr>
          <w:rFonts w:ascii="Corbel" w:hAnsi="Corbel" w:cs="Arial"/>
          <w:sz w:val="22"/>
          <w:lang w:val="es-CO"/>
        </w:rPr>
        <w:t xml:space="preserve">responsabilidad, </w:t>
      </w:r>
      <w:r w:rsidR="00C23B2E" w:rsidRPr="00E36B6C">
        <w:rPr>
          <w:rFonts w:ascii="Corbel" w:hAnsi="Corbel" w:cs="Arial"/>
          <w:sz w:val="22"/>
          <w:lang w:val="es-CO"/>
        </w:rPr>
        <w:t xml:space="preserve">el trabajo en equipo, la </w:t>
      </w:r>
      <w:r w:rsidRPr="00E36B6C">
        <w:rPr>
          <w:rFonts w:ascii="Corbel" w:hAnsi="Corbel" w:cs="Arial"/>
          <w:sz w:val="22"/>
          <w:lang w:val="es-CO"/>
        </w:rPr>
        <w:t>comunicaci</w:t>
      </w:r>
      <w:r w:rsidR="00C23B2E" w:rsidRPr="00E36B6C">
        <w:rPr>
          <w:rFonts w:ascii="Corbel" w:hAnsi="Corbel" w:cs="Arial"/>
          <w:sz w:val="22"/>
          <w:lang w:val="es-CO"/>
        </w:rPr>
        <w:t>ón</w:t>
      </w:r>
      <w:r w:rsidR="00206B69" w:rsidRPr="00E36B6C">
        <w:rPr>
          <w:rFonts w:ascii="Corbel" w:hAnsi="Corbel" w:cs="Arial"/>
          <w:sz w:val="22"/>
          <w:lang w:val="es-CO"/>
        </w:rPr>
        <w:t>, la comprensión de puntos de vista diferentes del suyo</w:t>
      </w:r>
      <w:r w:rsidR="00C23B2E" w:rsidRPr="00E36B6C">
        <w:rPr>
          <w:rFonts w:ascii="Corbel" w:hAnsi="Corbel" w:cs="Arial"/>
          <w:sz w:val="22"/>
          <w:lang w:val="es-CO"/>
        </w:rPr>
        <w:t xml:space="preserve"> y</w:t>
      </w:r>
      <w:r w:rsidRPr="00E36B6C">
        <w:rPr>
          <w:rFonts w:ascii="Corbel" w:hAnsi="Corbel" w:cs="Arial"/>
          <w:sz w:val="22"/>
          <w:lang w:val="es-CO"/>
        </w:rPr>
        <w:t xml:space="preserve"> </w:t>
      </w:r>
      <w:r w:rsidR="00C23B2E" w:rsidRPr="00E36B6C">
        <w:rPr>
          <w:rFonts w:ascii="Corbel" w:hAnsi="Corbel" w:cs="Arial"/>
          <w:sz w:val="22"/>
          <w:lang w:val="es-CO"/>
        </w:rPr>
        <w:t xml:space="preserve">el respeto a las diferencias. </w:t>
      </w:r>
    </w:p>
    <w:p w:rsidR="004E73BF" w:rsidRDefault="00E10186" w:rsidP="004E73BF">
      <w:pPr>
        <w:ind w:right="70"/>
        <w:rPr>
          <w:rFonts w:ascii="Corbel" w:hAnsi="Corbel" w:cs="Arial"/>
          <w:sz w:val="22"/>
          <w:lang w:val="es-CO"/>
        </w:rPr>
        <w:sectPr w:rsidR="004E73BF">
          <w:type w:val="continuous"/>
          <w:pgSz w:w="12242" w:h="15842" w:code="1"/>
          <w:pgMar w:top="1418" w:right="1185" w:bottom="1418" w:left="1202" w:header="709" w:footer="709" w:gutter="0"/>
          <w:cols w:num="2" w:space="216"/>
          <w:docGrid w:linePitch="360"/>
        </w:sectPr>
      </w:pPr>
      <w:r w:rsidRPr="00377B80">
        <w:rPr>
          <w:rFonts w:ascii="Corbel" w:hAnsi="Corbel" w:cs="Arial"/>
          <w:b/>
          <w:color w:val="548DD4" w:themeColor="text2" w:themeTint="99"/>
          <w:sz w:val="22"/>
          <w:lang w:val="es-CO"/>
        </w:rPr>
        <w:t>Trabajo escrito:</w:t>
      </w:r>
      <w:r w:rsidRPr="00E36B6C">
        <w:rPr>
          <w:rFonts w:ascii="Corbel" w:hAnsi="Corbel" w:cs="Arial"/>
          <w:b/>
          <w:sz w:val="22"/>
          <w:lang w:val="es-CO"/>
        </w:rPr>
        <w:t xml:space="preserve"> </w:t>
      </w:r>
      <w:r w:rsidRPr="00E36B6C">
        <w:rPr>
          <w:rFonts w:ascii="Corbel" w:hAnsi="Corbel" w:cs="Arial"/>
          <w:sz w:val="22"/>
          <w:lang w:val="es-CO"/>
        </w:rPr>
        <w:t>Ver instrucciones en la página siguiente.</w:t>
      </w:r>
    </w:p>
    <w:p w:rsidR="00206B69" w:rsidRPr="00E36B6C" w:rsidRDefault="00206B69" w:rsidP="004E73BF">
      <w:pPr>
        <w:ind w:right="70"/>
        <w:rPr>
          <w:rFonts w:ascii="Corbel" w:hAnsi="Corbel" w:cs="Arial"/>
          <w:sz w:val="22"/>
          <w:lang w:val="es-CO"/>
        </w:rPr>
        <w:sectPr w:rsidR="00206B69" w:rsidRPr="00E36B6C">
          <w:type w:val="continuous"/>
          <w:pgSz w:w="12242" w:h="15842" w:code="1"/>
          <w:pgMar w:top="1418" w:right="1185" w:bottom="1418" w:left="1202" w:header="709" w:footer="709" w:gutter="0"/>
          <w:cols w:space="216"/>
          <w:docGrid w:linePitch="360"/>
        </w:sectPr>
      </w:pPr>
      <w:r w:rsidRPr="00E36B6C">
        <w:rPr>
          <w:rFonts w:ascii="Corbel" w:hAnsi="Corbel" w:cs="Arial"/>
          <w:sz w:val="22"/>
          <w:lang w:val="es-CO"/>
        </w:rPr>
        <w:br w:type="page"/>
      </w:r>
    </w:p>
    <w:p w:rsidR="00B650C9" w:rsidRPr="00377B80" w:rsidRDefault="008F5675" w:rsidP="00EB6E42">
      <w:pPr>
        <w:ind w:right="99"/>
        <w:jc w:val="both"/>
        <w:outlineLvl w:val="0"/>
        <w:rPr>
          <w:rFonts w:ascii="Myriad Pro" w:hAnsi="Myriad Pro" w:cs="Arial"/>
          <w:color w:val="548DD4" w:themeColor="text2" w:themeTint="99"/>
          <w:sz w:val="22"/>
          <w:lang w:val="es-CO"/>
        </w:rPr>
      </w:pPr>
      <w:r w:rsidRPr="00377B80">
        <w:rPr>
          <w:rFonts w:ascii="Myriad Pro" w:hAnsi="Myriad Pro" w:cs="Arial"/>
          <w:b/>
          <w:color w:val="548DD4" w:themeColor="text2" w:themeTint="99"/>
          <w:sz w:val="22"/>
          <w:lang w:val="es-CO"/>
        </w:rPr>
        <w:t xml:space="preserve">TRABAJO ESCRITO </w:t>
      </w:r>
    </w:p>
    <w:p w:rsidR="006C1E70" w:rsidRPr="00377B80" w:rsidRDefault="008F5675" w:rsidP="00EB6E42">
      <w:pPr>
        <w:ind w:right="99"/>
        <w:jc w:val="both"/>
        <w:outlineLvl w:val="0"/>
        <w:rPr>
          <w:rFonts w:ascii="Corbel" w:hAnsi="Corbel" w:cs="Arial"/>
          <w:color w:val="548DD4" w:themeColor="text2" w:themeTint="99"/>
          <w:sz w:val="22"/>
          <w:lang w:val="es-CO"/>
        </w:rPr>
      </w:pPr>
      <w:r w:rsidRPr="00377B80">
        <w:rPr>
          <w:rFonts w:ascii="Myriad Pro" w:hAnsi="Myriad Pro" w:cs="Arial"/>
          <w:b/>
          <w:color w:val="548DD4" w:themeColor="text2" w:themeTint="99"/>
          <w:sz w:val="22"/>
          <w:lang w:val="es-ES"/>
        </w:rPr>
        <w:t>OBJETIVO: PLANTEAR Y SUSTENTAR EL TEMA DE INDAGACIÓN</w:t>
      </w:r>
    </w:p>
    <w:p w:rsidR="006C1E70" w:rsidRPr="00E36B6C" w:rsidRDefault="006C1E70" w:rsidP="006C1E70">
      <w:pPr>
        <w:ind w:right="99"/>
        <w:jc w:val="both"/>
        <w:rPr>
          <w:rFonts w:ascii="Corbel" w:hAnsi="Corbel" w:cs="Arial"/>
          <w:sz w:val="22"/>
          <w:lang w:val="es-CO"/>
        </w:rPr>
      </w:pPr>
      <w:r w:rsidRPr="00E36B6C">
        <w:rPr>
          <w:rFonts w:ascii="Corbel" w:hAnsi="Corbel" w:cs="Arial"/>
          <w:sz w:val="22"/>
          <w:lang w:val="es-CO"/>
        </w:rPr>
        <w:t>Como producto de esta primera fase del Proyecto de Indagación, cada pareja deberá elaborar un escrito en el que desarrollen los siguientes puntos:</w:t>
      </w:r>
    </w:p>
    <w:p w:rsidR="006C1E70" w:rsidRPr="00E36B6C" w:rsidRDefault="006C1E70" w:rsidP="00807456">
      <w:pPr>
        <w:numPr>
          <w:ilvl w:val="0"/>
          <w:numId w:val="4"/>
        </w:numPr>
        <w:ind w:right="99"/>
        <w:jc w:val="both"/>
        <w:rPr>
          <w:rFonts w:ascii="Corbel" w:hAnsi="Corbel" w:cs="Arial"/>
          <w:sz w:val="22"/>
          <w:lang w:val="es-CO"/>
        </w:rPr>
      </w:pPr>
      <w:r w:rsidRPr="00E36B6C">
        <w:rPr>
          <w:rFonts w:ascii="Corbel" w:hAnsi="Corbel" w:cs="Arial"/>
          <w:sz w:val="22"/>
          <w:lang w:val="es-CO"/>
        </w:rPr>
        <w:t xml:space="preserve">Formular con claridad el tema de indagación que eligieron, entre los distintos campos propuestos por los profesores. </w:t>
      </w:r>
    </w:p>
    <w:p w:rsidR="006C1E70" w:rsidRPr="00E36B6C" w:rsidRDefault="006C1E70" w:rsidP="00807456">
      <w:pPr>
        <w:numPr>
          <w:ilvl w:val="0"/>
          <w:numId w:val="4"/>
        </w:numPr>
        <w:ind w:right="99"/>
        <w:jc w:val="both"/>
        <w:rPr>
          <w:rFonts w:ascii="Corbel" w:hAnsi="Corbel" w:cs="Arial"/>
          <w:sz w:val="22"/>
          <w:lang w:val="es-CO"/>
        </w:rPr>
      </w:pPr>
      <w:r w:rsidRPr="00E36B6C">
        <w:rPr>
          <w:rFonts w:ascii="Corbel" w:hAnsi="Corbel" w:cs="Arial"/>
          <w:sz w:val="22"/>
          <w:lang w:val="es-CO"/>
        </w:rPr>
        <w:t>Explicar las razones que los motivan a investigar sobre ese tema (curiosidad, razones personales, entender el problema, ayudar a otras personas…)</w:t>
      </w:r>
    </w:p>
    <w:p w:rsidR="006C1E70" w:rsidRPr="00E36B6C" w:rsidRDefault="006C1E70" w:rsidP="006C1E70">
      <w:pPr>
        <w:numPr>
          <w:ilvl w:val="0"/>
          <w:numId w:val="4"/>
        </w:numPr>
        <w:ind w:right="99"/>
        <w:jc w:val="both"/>
        <w:rPr>
          <w:rFonts w:ascii="Corbel" w:hAnsi="Corbel" w:cs="Arial"/>
          <w:sz w:val="22"/>
          <w:lang w:val="es-CO"/>
        </w:rPr>
      </w:pPr>
      <w:r w:rsidRPr="00E36B6C">
        <w:rPr>
          <w:rFonts w:ascii="Corbel" w:hAnsi="Corbel" w:cs="Arial"/>
          <w:sz w:val="22"/>
          <w:lang w:val="es-CO"/>
        </w:rPr>
        <w:t xml:space="preserve">¿Qué esperan </w:t>
      </w:r>
      <w:r w:rsidR="009F792E" w:rsidRPr="00E36B6C">
        <w:rPr>
          <w:rFonts w:ascii="Corbel" w:hAnsi="Corbel" w:cs="Arial"/>
          <w:sz w:val="22"/>
          <w:lang w:val="es-CO"/>
        </w:rPr>
        <w:t xml:space="preserve">lograr </w:t>
      </w:r>
      <w:r w:rsidRPr="00E36B6C">
        <w:rPr>
          <w:rFonts w:ascii="Corbel" w:hAnsi="Corbel" w:cs="Arial"/>
          <w:sz w:val="22"/>
          <w:lang w:val="es-CO"/>
        </w:rPr>
        <w:t>como resultado de esta indagación?</w:t>
      </w:r>
    </w:p>
    <w:p w:rsidR="006C1E70" w:rsidRPr="00E36B6C" w:rsidRDefault="00AB2659" w:rsidP="006C1E70">
      <w:pPr>
        <w:numPr>
          <w:ilvl w:val="0"/>
          <w:numId w:val="4"/>
        </w:numPr>
        <w:ind w:right="99"/>
        <w:jc w:val="both"/>
        <w:rPr>
          <w:rFonts w:ascii="Corbel" w:hAnsi="Corbel" w:cs="Arial"/>
          <w:sz w:val="22"/>
          <w:lang w:val="es-CO"/>
        </w:rPr>
      </w:pPr>
      <w:r w:rsidRPr="00E36B6C">
        <w:rPr>
          <w:rFonts w:ascii="Corbel" w:hAnsi="Corbel" w:cs="Arial"/>
          <w:sz w:val="22"/>
          <w:lang w:val="es-CO"/>
        </w:rPr>
        <w:t>Elaborar una l</w:t>
      </w:r>
      <w:r w:rsidR="006C1E70" w:rsidRPr="00E36B6C">
        <w:rPr>
          <w:rFonts w:ascii="Corbel" w:hAnsi="Corbel" w:cs="Arial"/>
          <w:sz w:val="22"/>
          <w:lang w:val="es-CO"/>
        </w:rPr>
        <w:t>ista de referencias bibliográficas sobre el tema de indagación (previame</w:t>
      </w:r>
      <w:r w:rsidR="009F792E" w:rsidRPr="00E36B6C">
        <w:rPr>
          <w:rFonts w:ascii="Corbel" w:hAnsi="Corbel" w:cs="Arial"/>
          <w:sz w:val="22"/>
          <w:lang w:val="es-CO"/>
        </w:rPr>
        <w:t>nte consultada con su profesor y su tutor).</w:t>
      </w:r>
    </w:p>
    <w:p w:rsidR="00C77990" w:rsidRPr="00E36B6C" w:rsidRDefault="002D4980" w:rsidP="002D4980">
      <w:pPr>
        <w:ind w:right="99"/>
        <w:jc w:val="both"/>
        <w:rPr>
          <w:rFonts w:ascii="Corbel" w:hAnsi="Corbel" w:cs="Arial"/>
          <w:b/>
          <w:sz w:val="22"/>
          <w:lang w:val="es-CO"/>
        </w:rPr>
      </w:pPr>
      <w:r w:rsidRPr="00E36B6C">
        <w:rPr>
          <w:rFonts w:ascii="Corbel" w:hAnsi="Corbel" w:cs="Arial"/>
          <w:b/>
          <w:sz w:val="22"/>
          <w:lang w:val="es-CO"/>
        </w:rPr>
        <w:t>El escrito debe ser el resultado de un trabajo cooperativo, en el que cada uno de los pares participe por igual en su elaboración.</w:t>
      </w:r>
    </w:p>
    <w:p w:rsidR="00807456" w:rsidRPr="00377B80" w:rsidRDefault="00807456" w:rsidP="00B650C9">
      <w:pPr>
        <w:ind w:right="99"/>
        <w:jc w:val="both"/>
        <w:rPr>
          <w:rFonts w:ascii="Myriad Pro" w:hAnsi="Myriad Pro" w:cs="Arial"/>
          <w:b/>
          <w:color w:val="548DD4" w:themeColor="text2" w:themeTint="99"/>
          <w:sz w:val="22"/>
          <w:lang w:val="es-CO"/>
        </w:rPr>
      </w:pPr>
    </w:p>
    <w:p w:rsidR="006C1E70" w:rsidRPr="00377B80" w:rsidRDefault="005D0290" w:rsidP="00EB6E42">
      <w:pPr>
        <w:ind w:right="99"/>
        <w:jc w:val="both"/>
        <w:outlineLvl w:val="0"/>
        <w:rPr>
          <w:rFonts w:ascii="Myriad Pro" w:hAnsi="Myriad Pro" w:cs="Arial"/>
          <w:b/>
          <w:color w:val="548DD4" w:themeColor="text2" w:themeTint="99"/>
          <w:sz w:val="22"/>
        </w:rPr>
      </w:pPr>
      <w:r w:rsidRPr="00377B80">
        <w:rPr>
          <w:rFonts w:ascii="Myriad Pro" w:hAnsi="Myriad Pro" w:cs="Arial"/>
          <w:b/>
          <w:color w:val="548DD4" w:themeColor="text2" w:themeTint="99"/>
          <w:sz w:val="22"/>
          <w:lang w:val="es-CO"/>
        </w:rPr>
        <w:t>INSTRUCCIONES PARA LA PRESENTACIÓN</w:t>
      </w:r>
      <w:r w:rsidR="009F4450" w:rsidRPr="00377B80">
        <w:rPr>
          <w:rFonts w:ascii="Myriad Pro" w:hAnsi="Myriad Pro" w:cs="Arial"/>
          <w:b/>
          <w:color w:val="548DD4" w:themeColor="text2" w:themeTint="99"/>
          <w:sz w:val="22"/>
          <w:lang w:val="es-CO"/>
        </w:rPr>
        <w:t xml:space="preserve"> </w:t>
      </w:r>
    </w:p>
    <w:p w:rsidR="006C1E70" w:rsidRPr="00E36B6C" w:rsidRDefault="006C1E70" w:rsidP="00807456">
      <w:pPr>
        <w:numPr>
          <w:ilvl w:val="0"/>
          <w:numId w:val="3"/>
        </w:numPr>
        <w:tabs>
          <w:tab w:val="num" w:pos="360"/>
        </w:tabs>
        <w:ind w:left="360" w:right="99"/>
        <w:jc w:val="both"/>
        <w:rPr>
          <w:rFonts w:ascii="Corbel" w:hAnsi="Corbel" w:cs="Arial"/>
          <w:sz w:val="22"/>
          <w:lang w:val="es-CO"/>
        </w:rPr>
      </w:pPr>
      <w:r w:rsidRPr="00E36B6C">
        <w:rPr>
          <w:rFonts w:ascii="Corbel" w:hAnsi="Corbel" w:cs="Arial"/>
          <w:sz w:val="22"/>
          <w:lang w:val="es-CO"/>
        </w:rPr>
        <w:t>Papel tamaño carta.</w:t>
      </w:r>
    </w:p>
    <w:p w:rsidR="006C1E70" w:rsidRPr="00E36B6C" w:rsidRDefault="006C1E70" w:rsidP="00807456">
      <w:pPr>
        <w:numPr>
          <w:ilvl w:val="0"/>
          <w:numId w:val="3"/>
        </w:numPr>
        <w:tabs>
          <w:tab w:val="num" w:pos="360"/>
        </w:tabs>
        <w:ind w:left="360" w:right="99"/>
        <w:jc w:val="both"/>
        <w:rPr>
          <w:rFonts w:ascii="Corbel" w:hAnsi="Corbel" w:cs="Arial"/>
          <w:sz w:val="22"/>
          <w:lang w:val="es-CO"/>
        </w:rPr>
      </w:pPr>
      <w:r w:rsidRPr="00E36B6C">
        <w:rPr>
          <w:rFonts w:ascii="Corbel" w:hAnsi="Corbel" w:cs="Arial"/>
          <w:sz w:val="22"/>
          <w:lang w:val="es-CO"/>
        </w:rPr>
        <w:t>Sin carátula.</w:t>
      </w:r>
    </w:p>
    <w:p w:rsidR="006C1E70" w:rsidRPr="00E36B6C" w:rsidRDefault="006C1E70" w:rsidP="00807456">
      <w:pPr>
        <w:numPr>
          <w:ilvl w:val="0"/>
          <w:numId w:val="3"/>
        </w:numPr>
        <w:tabs>
          <w:tab w:val="num" w:pos="360"/>
        </w:tabs>
        <w:ind w:left="360" w:right="99"/>
        <w:jc w:val="both"/>
        <w:rPr>
          <w:rFonts w:ascii="Corbel" w:hAnsi="Corbel" w:cs="Arial"/>
          <w:sz w:val="22"/>
          <w:lang w:val="es-CO"/>
        </w:rPr>
      </w:pPr>
      <w:r w:rsidRPr="00E36B6C">
        <w:rPr>
          <w:rFonts w:ascii="Corbel" w:hAnsi="Corbel" w:cs="Arial"/>
          <w:sz w:val="22"/>
          <w:lang w:val="es-CO"/>
        </w:rPr>
        <w:t>Interlineado doble.</w:t>
      </w:r>
    </w:p>
    <w:p w:rsidR="006C1E70" w:rsidRPr="00E36B6C" w:rsidRDefault="006C1E70" w:rsidP="00807456">
      <w:pPr>
        <w:numPr>
          <w:ilvl w:val="0"/>
          <w:numId w:val="3"/>
        </w:numPr>
        <w:tabs>
          <w:tab w:val="num" w:pos="360"/>
        </w:tabs>
        <w:ind w:left="360" w:right="99"/>
        <w:jc w:val="both"/>
        <w:rPr>
          <w:rFonts w:ascii="Corbel" w:hAnsi="Corbel" w:cs="Arial"/>
          <w:sz w:val="22"/>
          <w:lang w:val="es-CO"/>
        </w:rPr>
      </w:pPr>
      <w:r w:rsidRPr="00E36B6C">
        <w:rPr>
          <w:rFonts w:ascii="Corbel" w:hAnsi="Corbel" w:cs="Arial"/>
          <w:sz w:val="22"/>
          <w:lang w:val="es-CO"/>
        </w:rPr>
        <w:t>Impresión legible.</w:t>
      </w:r>
    </w:p>
    <w:p w:rsidR="006C1E70" w:rsidRPr="00E36B6C" w:rsidRDefault="006C1E70" w:rsidP="00807456">
      <w:pPr>
        <w:numPr>
          <w:ilvl w:val="0"/>
          <w:numId w:val="3"/>
        </w:numPr>
        <w:tabs>
          <w:tab w:val="num" w:pos="360"/>
        </w:tabs>
        <w:ind w:left="360" w:right="99"/>
        <w:jc w:val="both"/>
        <w:rPr>
          <w:rFonts w:ascii="Corbel" w:hAnsi="Corbel" w:cs="Arial"/>
          <w:sz w:val="22"/>
          <w:lang w:val="es-CO"/>
        </w:rPr>
      </w:pPr>
      <w:r w:rsidRPr="00E36B6C">
        <w:rPr>
          <w:rFonts w:ascii="Corbel" w:hAnsi="Corbel" w:cs="Arial"/>
          <w:sz w:val="22"/>
          <w:lang w:val="es-CO"/>
        </w:rPr>
        <w:t xml:space="preserve">En la primera página deben escribir </w:t>
      </w:r>
      <w:r w:rsidR="00C77990" w:rsidRPr="00E36B6C">
        <w:rPr>
          <w:rFonts w:ascii="Corbel" w:hAnsi="Corbel" w:cs="Arial"/>
          <w:sz w:val="22"/>
          <w:lang w:val="es-CO"/>
        </w:rPr>
        <w:t>sus</w:t>
      </w:r>
      <w:r w:rsidRPr="00E36B6C">
        <w:rPr>
          <w:rFonts w:ascii="Corbel" w:hAnsi="Corbel" w:cs="Arial"/>
          <w:sz w:val="22"/>
          <w:lang w:val="es-CO"/>
        </w:rPr>
        <w:t xml:space="preserve"> nombres</w:t>
      </w:r>
      <w:r w:rsidR="00C77990" w:rsidRPr="00E36B6C">
        <w:rPr>
          <w:rFonts w:ascii="Corbel" w:hAnsi="Corbel" w:cs="Arial"/>
          <w:sz w:val="22"/>
          <w:lang w:val="es-CO"/>
        </w:rPr>
        <w:t xml:space="preserve"> completos</w:t>
      </w:r>
      <w:r w:rsidRPr="00E36B6C">
        <w:rPr>
          <w:rFonts w:ascii="Corbel" w:hAnsi="Corbel" w:cs="Arial"/>
          <w:sz w:val="22"/>
          <w:lang w:val="es-CO"/>
        </w:rPr>
        <w:t xml:space="preserve">, </w:t>
      </w:r>
      <w:r w:rsidR="00C77990" w:rsidRPr="00E36B6C">
        <w:rPr>
          <w:rFonts w:ascii="Corbel" w:hAnsi="Corbel" w:cs="Arial"/>
          <w:sz w:val="22"/>
          <w:lang w:val="es-CO"/>
        </w:rPr>
        <w:t xml:space="preserve">el de su profesor </w:t>
      </w:r>
      <w:r w:rsidR="00C57723">
        <w:rPr>
          <w:rFonts w:ascii="Corbel" w:hAnsi="Corbel" w:cs="Arial"/>
          <w:sz w:val="22"/>
          <w:lang w:val="es-CO"/>
        </w:rPr>
        <w:t xml:space="preserve">/a </w:t>
      </w:r>
      <w:r w:rsidR="00C77990" w:rsidRPr="00E36B6C">
        <w:rPr>
          <w:rFonts w:ascii="Corbel" w:hAnsi="Corbel" w:cs="Arial"/>
          <w:sz w:val="22"/>
          <w:lang w:val="es-CO"/>
        </w:rPr>
        <w:t>y el de y su tutor</w:t>
      </w:r>
      <w:r w:rsidR="00C57723">
        <w:rPr>
          <w:rFonts w:ascii="Corbel" w:hAnsi="Corbel" w:cs="Arial"/>
          <w:sz w:val="22"/>
          <w:lang w:val="es-CO"/>
        </w:rPr>
        <w:t>/a.</w:t>
      </w:r>
    </w:p>
    <w:p w:rsidR="006C1E70" w:rsidRPr="00E36B6C" w:rsidRDefault="006C1E70" w:rsidP="00807456">
      <w:pPr>
        <w:numPr>
          <w:ilvl w:val="0"/>
          <w:numId w:val="3"/>
        </w:numPr>
        <w:tabs>
          <w:tab w:val="num" w:pos="360"/>
        </w:tabs>
        <w:ind w:left="360" w:right="99"/>
        <w:jc w:val="both"/>
        <w:rPr>
          <w:rFonts w:ascii="Corbel" w:hAnsi="Corbel" w:cs="Arial"/>
          <w:sz w:val="22"/>
          <w:lang w:val="es-CO"/>
        </w:rPr>
      </w:pPr>
      <w:r w:rsidRPr="00E36B6C">
        <w:rPr>
          <w:rFonts w:ascii="Corbel" w:hAnsi="Corbel" w:cs="Arial"/>
          <w:sz w:val="22"/>
          <w:lang w:val="es-CO"/>
        </w:rPr>
        <w:t xml:space="preserve">Revisar </w:t>
      </w:r>
      <w:r w:rsidR="00C77990" w:rsidRPr="00E36B6C">
        <w:rPr>
          <w:rFonts w:ascii="Corbel" w:hAnsi="Corbel" w:cs="Arial"/>
          <w:sz w:val="22"/>
          <w:lang w:val="es-CO"/>
        </w:rPr>
        <w:t xml:space="preserve">y corregir la </w:t>
      </w:r>
      <w:r w:rsidRPr="00E36B6C">
        <w:rPr>
          <w:rFonts w:ascii="Corbel" w:hAnsi="Corbel" w:cs="Arial"/>
          <w:sz w:val="22"/>
          <w:lang w:val="es-CO"/>
        </w:rPr>
        <w:t>redacción y ortografía antes de entregarlo.</w:t>
      </w:r>
    </w:p>
    <w:p w:rsidR="006C1E70" w:rsidRPr="00E36B6C" w:rsidRDefault="006C1E70" w:rsidP="00B650C9">
      <w:pPr>
        <w:numPr>
          <w:ilvl w:val="0"/>
          <w:numId w:val="3"/>
        </w:numPr>
        <w:tabs>
          <w:tab w:val="num" w:pos="360"/>
        </w:tabs>
        <w:ind w:left="360" w:right="99"/>
        <w:jc w:val="both"/>
        <w:rPr>
          <w:rFonts w:ascii="Corbel" w:hAnsi="Corbel" w:cs="Arial"/>
          <w:sz w:val="22"/>
          <w:lang w:val="es-CO"/>
        </w:rPr>
      </w:pPr>
      <w:r w:rsidRPr="00E36B6C">
        <w:rPr>
          <w:rFonts w:ascii="Corbel" w:hAnsi="Corbel" w:cs="Arial"/>
          <w:sz w:val="22"/>
          <w:lang w:val="es-CO"/>
        </w:rPr>
        <w:t>Imprimir dos copias del trabajo: una para su profesor/a y otra para su tutor/a.</w:t>
      </w:r>
    </w:p>
    <w:p w:rsidR="006C1E70" w:rsidRPr="008F5675" w:rsidRDefault="006C1E70" w:rsidP="00807456">
      <w:pPr>
        <w:tabs>
          <w:tab w:val="num" w:pos="360"/>
        </w:tabs>
        <w:ind w:right="99"/>
        <w:jc w:val="both"/>
        <w:rPr>
          <w:rFonts w:ascii="Corbel" w:hAnsi="Corbel" w:cs="Arial"/>
          <w:lang w:val="es-CO"/>
        </w:rPr>
      </w:pPr>
    </w:p>
    <w:p w:rsidR="006C1E70" w:rsidRPr="008F5675" w:rsidRDefault="006C1E70" w:rsidP="006C1E70">
      <w:pPr>
        <w:ind w:right="99"/>
        <w:jc w:val="both"/>
        <w:rPr>
          <w:rFonts w:ascii="Corbel" w:hAnsi="Corbel" w:cs="Arial"/>
          <w:b/>
          <w:lang w:val="es-CO"/>
        </w:rPr>
      </w:pPr>
    </w:p>
    <w:p w:rsidR="00D02A71" w:rsidRPr="008F5675" w:rsidRDefault="00D02A71" w:rsidP="001D777C">
      <w:pPr>
        <w:ind w:right="-264"/>
        <w:jc w:val="both"/>
        <w:rPr>
          <w:rFonts w:ascii="Corbel" w:hAnsi="Corbel" w:cs="Arial"/>
          <w:lang w:val="es-CO"/>
        </w:rPr>
      </w:pPr>
    </w:p>
    <w:sectPr w:rsidR="00D02A71" w:rsidRPr="008F5675" w:rsidSect="004E73BF">
      <w:type w:val="continuous"/>
      <w:pgSz w:w="12242" w:h="15842" w:code="1"/>
      <w:pgMar w:top="1418" w:right="1322" w:bottom="1418" w:left="1560" w:header="709" w:footer="709" w:gutter="0"/>
      <w:cols w:space="454"/>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2B" w:rsidRDefault="00A9362B">
      <w:r>
        <w:separator/>
      </w:r>
    </w:p>
  </w:endnote>
  <w:endnote w:type="continuationSeparator" w:id="0">
    <w:p w:rsidR="00A9362B" w:rsidRDefault="00A9362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variable"/>
    <w:sig w:usb0="A00002AF" w:usb1="5000204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A5" w:rsidRPr="00670A93" w:rsidRDefault="001452E9" w:rsidP="00A92306">
    <w:pPr>
      <w:pStyle w:val="Piedepgina"/>
      <w:jc w:val="center"/>
      <w:rPr>
        <w:rFonts w:ascii="Arial" w:hAnsi="Arial" w:cs="Arial"/>
      </w:rPr>
    </w:pPr>
    <w:r w:rsidRPr="00670A93">
      <w:rPr>
        <w:rStyle w:val="Nmerodepgina"/>
        <w:rFonts w:ascii="Arial" w:hAnsi="Arial" w:cs="Arial"/>
      </w:rPr>
      <w:fldChar w:fldCharType="begin"/>
    </w:r>
    <w:r w:rsidR="00E560A5" w:rsidRPr="00670A93">
      <w:rPr>
        <w:rStyle w:val="Nmerodepgina"/>
        <w:rFonts w:ascii="Arial" w:hAnsi="Arial" w:cs="Arial"/>
      </w:rPr>
      <w:instrText xml:space="preserve"> PAGE </w:instrText>
    </w:r>
    <w:r w:rsidRPr="00670A93">
      <w:rPr>
        <w:rStyle w:val="Nmerodepgina"/>
        <w:rFonts w:ascii="Arial" w:hAnsi="Arial" w:cs="Arial"/>
      </w:rPr>
      <w:fldChar w:fldCharType="separate"/>
    </w:r>
    <w:r w:rsidR="00EB6E42">
      <w:rPr>
        <w:rStyle w:val="Nmerodepgina"/>
        <w:rFonts w:ascii="Arial" w:hAnsi="Arial" w:cs="Arial"/>
        <w:noProof/>
      </w:rPr>
      <w:t>6</w:t>
    </w:r>
    <w:r w:rsidRPr="00670A93">
      <w:rPr>
        <w:rStyle w:val="Nmerodepgina"/>
        <w:rFonts w:ascii="Arial" w:hAnsi="Arial" w:cs="Arial"/>
      </w:rPr>
      <w:fldChar w:fldCharType="end"/>
    </w:r>
    <w:r w:rsidR="00E560A5" w:rsidRPr="00670A93">
      <w:rPr>
        <w:rStyle w:val="Nmerodepgina"/>
        <w:rFonts w:ascii="Arial" w:hAnsi="Arial" w:cs="Arial"/>
      </w:rPr>
      <w:t>/</w:t>
    </w:r>
    <w:r w:rsidRPr="00670A93">
      <w:rPr>
        <w:rStyle w:val="Nmerodepgina"/>
        <w:rFonts w:ascii="Arial" w:hAnsi="Arial" w:cs="Arial"/>
      </w:rPr>
      <w:fldChar w:fldCharType="begin"/>
    </w:r>
    <w:r w:rsidR="00E560A5" w:rsidRPr="00670A93">
      <w:rPr>
        <w:rStyle w:val="Nmerodepgina"/>
        <w:rFonts w:ascii="Arial" w:hAnsi="Arial" w:cs="Arial"/>
      </w:rPr>
      <w:instrText xml:space="preserve"> NUMPAGES </w:instrText>
    </w:r>
    <w:r w:rsidRPr="00670A93">
      <w:rPr>
        <w:rStyle w:val="Nmerodepgina"/>
        <w:rFonts w:ascii="Arial" w:hAnsi="Arial" w:cs="Arial"/>
      </w:rPr>
      <w:fldChar w:fldCharType="separate"/>
    </w:r>
    <w:r w:rsidR="00EB6E42">
      <w:rPr>
        <w:rStyle w:val="Nmerodepgina"/>
        <w:rFonts w:ascii="Arial" w:hAnsi="Arial" w:cs="Arial"/>
        <w:noProof/>
      </w:rPr>
      <w:t>6</w:t>
    </w:r>
    <w:r w:rsidRPr="00670A93">
      <w:rPr>
        <w:rStyle w:val="Nmerodepgina"/>
        <w:rFonts w:ascii="Arial" w:hAnsi="Arial" w:cs="Arial"/>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2B" w:rsidRDefault="00A9362B">
      <w:r>
        <w:separator/>
      </w:r>
    </w:p>
  </w:footnote>
  <w:footnote w:type="continuationSeparator" w:id="0">
    <w:p w:rsidR="00A9362B" w:rsidRDefault="00A9362B">
      <w:r>
        <w:continuationSeparator/>
      </w:r>
    </w:p>
  </w:footnote>
  <w:footnote w:id="1">
    <w:p w:rsidR="00E560A5" w:rsidRPr="006C1E70" w:rsidRDefault="00E560A5" w:rsidP="00DD3B58">
      <w:pPr>
        <w:pStyle w:val="Textonotapie"/>
        <w:jc w:val="both"/>
        <w:rPr>
          <w:rFonts w:ascii="Arial" w:hAnsi="Arial" w:cs="Arial"/>
          <w:lang w:val="es-CO"/>
        </w:rPr>
      </w:pPr>
      <w:r w:rsidRPr="006C1E70">
        <w:rPr>
          <w:rStyle w:val="Refdenotaalpie"/>
          <w:rFonts w:ascii="Arial" w:hAnsi="Arial" w:cs="Arial"/>
        </w:rPr>
        <w:footnoteRef/>
      </w:r>
      <w:r w:rsidRPr="004E73BF">
        <w:rPr>
          <w:rFonts w:ascii="Arial" w:hAnsi="Arial" w:cs="Arial"/>
          <w:lang w:val="es-ES"/>
        </w:rPr>
        <w:t xml:space="preserve"> Jean Piaget, </w:t>
      </w:r>
      <w:r w:rsidRPr="006C1E70">
        <w:rPr>
          <w:rFonts w:ascii="Arial" w:hAnsi="Arial" w:cs="Arial"/>
          <w:i/>
          <w:lang w:val="es-CO"/>
        </w:rPr>
        <w:t>Psicología y epistemología</w:t>
      </w:r>
      <w:r w:rsidRPr="006C1E70">
        <w:rPr>
          <w:rFonts w:ascii="Arial" w:hAnsi="Arial" w:cs="Arial"/>
          <w:lang w:val="es-CO"/>
        </w:rPr>
        <w:t>, p. 7.</w:t>
      </w:r>
    </w:p>
  </w:footnote>
  <w:footnote w:id="2">
    <w:p w:rsidR="00E560A5" w:rsidRPr="004E73BF" w:rsidRDefault="00E560A5" w:rsidP="00DB3815">
      <w:pPr>
        <w:pStyle w:val="Textonotapie"/>
        <w:jc w:val="both"/>
        <w:rPr>
          <w:rFonts w:ascii="Arial" w:hAnsi="Arial" w:cs="Arial"/>
          <w:lang w:val="es-ES"/>
        </w:rPr>
      </w:pPr>
      <w:r w:rsidRPr="00481147">
        <w:rPr>
          <w:rStyle w:val="Refdenotaalpie"/>
          <w:rFonts w:ascii="Arial" w:hAnsi="Arial" w:cs="Arial"/>
        </w:rPr>
        <w:footnoteRef/>
      </w:r>
      <w:r w:rsidRPr="00E36B6C">
        <w:rPr>
          <w:rFonts w:ascii="Arial" w:hAnsi="Arial" w:cs="Arial"/>
          <w:lang w:val="es-ES"/>
        </w:rPr>
        <w:t xml:space="preserve"> </w:t>
      </w:r>
      <w:r w:rsidRPr="00E36B6C">
        <w:rPr>
          <w:rFonts w:ascii="Arial" w:hAnsi="Arial" w:cs="Arial"/>
          <w:lang w:val="es-ES"/>
        </w:rPr>
        <w:t xml:space="preserve">Carl Jung, </w:t>
      </w:r>
      <w:r w:rsidRPr="00E36B6C">
        <w:rPr>
          <w:rFonts w:ascii="Arial" w:hAnsi="Arial" w:cs="Arial"/>
          <w:i/>
          <w:lang w:val="es-ES"/>
        </w:rPr>
        <w:t>El declinar de la vida.</w:t>
      </w:r>
    </w:p>
  </w:footnote>
  <w:footnote w:id="3">
    <w:p w:rsidR="00E560A5" w:rsidRPr="006C1E70" w:rsidRDefault="00E560A5" w:rsidP="006C1E70">
      <w:pPr>
        <w:pStyle w:val="Textonotapie"/>
        <w:jc w:val="both"/>
        <w:rPr>
          <w:rFonts w:ascii="Arial" w:hAnsi="Arial" w:cs="Arial"/>
          <w:lang w:val="es-CO"/>
        </w:rPr>
      </w:pPr>
      <w:r w:rsidRPr="006C1E70">
        <w:rPr>
          <w:rStyle w:val="Refdenotaalpie"/>
          <w:rFonts w:ascii="Arial" w:hAnsi="Arial" w:cs="Arial"/>
        </w:rPr>
        <w:footnoteRef/>
      </w:r>
      <w:r w:rsidRPr="00E36B6C">
        <w:rPr>
          <w:rFonts w:ascii="Arial" w:hAnsi="Arial" w:cs="Arial"/>
          <w:lang w:val="es-ES"/>
        </w:rPr>
        <w:t xml:space="preserve"> </w:t>
      </w:r>
      <w:r w:rsidRPr="000D49A6">
        <w:rPr>
          <w:rFonts w:ascii="Arial" w:hAnsi="Arial" w:cs="Arial"/>
          <w:i/>
          <w:lang w:val="es-CO"/>
        </w:rPr>
        <w:t>Documento curricular de la carrera de Psicología</w:t>
      </w:r>
      <w:r w:rsidR="00AC5B1C">
        <w:rPr>
          <w:rFonts w:ascii="Arial" w:hAnsi="Arial" w:cs="Arial"/>
          <w:lang w:val="es-CO"/>
        </w:rPr>
        <w:t>, pág.</w:t>
      </w:r>
      <w:r w:rsidRPr="006C1E70">
        <w:rPr>
          <w:rFonts w:ascii="Arial" w:hAnsi="Arial" w:cs="Arial"/>
          <w:lang w:val="es-CO"/>
        </w:rPr>
        <w:t xml:space="preserve"> 9.</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A5" w:rsidRPr="00564BB4" w:rsidRDefault="00E560A5" w:rsidP="00564BB4">
    <w:pPr>
      <w:pStyle w:val="Encabezado"/>
      <w:jc w:val="right"/>
      <w:rPr>
        <w:lang w:val="es-CO"/>
      </w:rPr>
    </w:pPr>
    <w:r w:rsidRPr="00564BB4">
      <w:rPr>
        <w:lang w:val="es-CO"/>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4E9E"/>
    <w:multiLevelType w:val="hybridMultilevel"/>
    <w:tmpl w:val="9E580C6A"/>
    <w:lvl w:ilvl="0" w:tplc="0C0A0001">
      <w:start w:val="1"/>
      <w:numFmt w:val="bullet"/>
      <w:lvlText w:val=""/>
      <w:lvlJc w:val="left"/>
      <w:pPr>
        <w:tabs>
          <w:tab w:val="num" w:pos="2880"/>
        </w:tabs>
        <w:ind w:left="2880" w:hanging="360"/>
      </w:pPr>
      <w:rPr>
        <w:rFonts w:ascii="Symbol" w:hAnsi="Symbo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
    <w:nsid w:val="26D2776B"/>
    <w:multiLevelType w:val="hybridMultilevel"/>
    <w:tmpl w:val="3FFC31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DCF0876"/>
    <w:multiLevelType w:val="hybridMultilevel"/>
    <w:tmpl w:val="986832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15745CB"/>
    <w:multiLevelType w:val="hybridMultilevel"/>
    <w:tmpl w:val="879C1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E494367"/>
    <w:multiLevelType w:val="hybridMultilevel"/>
    <w:tmpl w:val="22A67A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CD249DC"/>
    <w:multiLevelType w:val="hybridMultilevel"/>
    <w:tmpl w:val="68E822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7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96CEE"/>
    <w:rsid w:val="000315D4"/>
    <w:rsid w:val="000468A0"/>
    <w:rsid w:val="000549EA"/>
    <w:rsid w:val="00063B83"/>
    <w:rsid w:val="0009452F"/>
    <w:rsid w:val="000A0AEF"/>
    <w:rsid w:val="000C7056"/>
    <w:rsid w:val="000D49A6"/>
    <w:rsid w:val="000E17AC"/>
    <w:rsid w:val="00103A33"/>
    <w:rsid w:val="001068EC"/>
    <w:rsid w:val="001452E9"/>
    <w:rsid w:val="0016005A"/>
    <w:rsid w:val="00171305"/>
    <w:rsid w:val="001A61A7"/>
    <w:rsid w:val="001D777C"/>
    <w:rsid w:val="001F0110"/>
    <w:rsid w:val="002008C6"/>
    <w:rsid w:val="00206B69"/>
    <w:rsid w:val="002A483F"/>
    <w:rsid w:val="002D4980"/>
    <w:rsid w:val="002F750D"/>
    <w:rsid w:val="00311C29"/>
    <w:rsid w:val="00377B80"/>
    <w:rsid w:val="003A1764"/>
    <w:rsid w:val="003B28B1"/>
    <w:rsid w:val="003B4A82"/>
    <w:rsid w:val="003E2242"/>
    <w:rsid w:val="004007D1"/>
    <w:rsid w:val="00481147"/>
    <w:rsid w:val="004C1732"/>
    <w:rsid w:val="004E73BF"/>
    <w:rsid w:val="005220BB"/>
    <w:rsid w:val="0052551D"/>
    <w:rsid w:val="00527320"/>
    <w:rsid w:val="00541387"/>
    <w:rsid w:val="0056350F"/>
    <w:rsid w:val="00564BB4"/>
    <w:rsid w:val="0058369E"/>
    <w:rsid w:val="00593180"/>
    <w:rsid w:val="005D0290"/>
    <w:rsid w:val="00613DDC"/>
    <w:rsid w:val="00631796"/>
    <w:rsid w:val="0064330B"/>
    <w:rsid w:val="006438DC"/>
    <w:rsid w:val="00670A93"/>
    <w:rsid w:val="00681CBF"/>
    <w:rsid w:val="006B6C58"/>
    <w:rsid w:val="006C1E70"/>
    <w:rsid w:val="006D0343"/>
    <w:rsid w:val="006D279F"/>
    <w:rsid w:val="006E16EB"/>
    <w:rsid w:val="00710E18"/>
    <w:rsid w:val="00715F2B"/>
    <w:rsid w:val="00732C60"/>
    <w:rsid w:val="007854E5"/>
    <w:rsid w:val="007A4C55"/>
    <w:rsid w:val="007C0690"/>
    <w:rsid w:val="00807456"/>
    <w:rsid w:val="008A2F8A"/>
    <w:rsid w:val="008F5675"/>
    <w:rsid w:val="00900A52"/>
    <w:rsid w:val="0090658B"/>
    <w:rsid w:val="00913C40"/>
    <w:rsid w:val="0092415B"/>
    <w:rsid w:val="009348D5"/>
    <w:rsid w:val="00956CA0"/>
    <w:rsid w:val="00992150"/>
    <w:rsid w:val="00996271"/>
    <w:rsid w:val="00996CEE"/>
    <w:rsid w:val="009A535F"/>
    <w:rsid w:val="009A5F8B"/>
    <w:rsid w:val="009B25AC"/>
    <w:rsid w:val="009C32C0"/>
    <w:rsid w:val="009E3BFC"/>
    <w:rsid w:val="009F4450"/>
    <w:rsid w:val="009F792E"/>
    <w:rsid w:val="00A537D2"/>
    <w:rsid w:val="00A626F4"/>
    <w:rsid w:val="00A92306"/>
    <w:rsid w:val="00A9362B"/>
    <w:rsid w:val="00AB2659"/>
    <w:rsid w:val="00AC5B1C"/>
    <w:rsid w:val="00AD4B6B"/>
    <w:rsid w:val="00B650C9"/>
    <w:rsid w:val="00B86E6C"/>
    <w:rsid w:val="00B92A70"/>
    <w:rsid w:val="00BA3B8D"/>
    <w:rsid w:val="00BA78F2"/>
    <w:rsid w:val="00BC107D"/>
    <w:rsid w:val="00BD03E3"/>
    <w:rsid w:val="00BD6440"/>
    <w:rsid w:val="00C23B2E"/>
    <w:rsid w:val="00C57723"/>
    <w:rsid w:val="00C77990"/>
    <w:rsid w:val="00CE6AC0"/>
    <w:rsid w:val="00CE7E71"/>
    <w:rsid w:val="00D02A71"/>
    <w:rsid w:val="00D26A65"/>
    <w:rsid w:val="00D34830"/>
    <w:rsid w:val="00D674FE"/>
    <w:rsid w:val="00DB3815"/>
    <w:rsid w:val="00DC73A7"/>
    <w:rsid w:val="00DD3B58"/>
    <w:rsid w:val="00DD5627"/>
    <w:rsid w:val="00DF1BDB"/>
    <w:rsid w:val="00E03BC9"/>
    <w:rsid w:val="00E10186"/>
    <w:rsid w:val="00E12959"/>
    <w:rsid w:val="00E36B6C"/>
    <w:rsid w:val="00E560A5"/>
    <w:rsid w:val="00EB6E42"/>
    <w:rsid w:val="00EE13BE"/>
    <w:rsid w:val="00F008E1"/>
    <w:rsid w:val="00F52F2A"/>
    <w:rsid w:val="00F73135"/>
    <w:rsid w:val="00F82B86"/>
    <w:rsid w:val="00F87E4B"/>
    <w:rsid w:val="00FA37CA"/>
  </w:rsids>
  <m:mathPr>
    <m:mathFont m:val="Wingdings 2"/>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CO" w:eastAsia="es-CO"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7456"/>
    <w:pPr>
      <w:spacing w:before="200" w:after="200" w:line="276" w:lineRule="auto"/>
    </w:pPr>
    <w:rPr>
      <w:lang w:val="en-US" w:eastAsia="en-US" w:bidi="en-US"/>
    </w:rPr>
  </w:style>
  <w:style w:type="paragraph" w:styleId="Ttulo1">
    <w:name w:val="heading 1"/>
    <w:basedOn w:val="Normal"/>
    <w:next w:val="Normal"/>
    <w:link w:val="Ttulo1Car"/>
    <w:uiPriority w:val="9"/>
    <w:qFormat/>
    <w:rsid w:val="0080745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tulo2">
    <w:name w:val="heading 2"/>
    <w:basedOn w:val="Normal"/>
    <w:next w:val="Normal"/>
    <w:link w:val="Ttulo2Car"/>
    <w:uiPriority w:val="9"/>
    <w:semiHidden/>
    <w:unhideWhenUsed/>
    <w:qFormat/>
    <w:rsid w:val="0080745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807456"/>
    <w:pPr>
      <w:pBdr>
        <w:top w:val="single" w:sz="6" w:space="2" w:color="4F81BD"/>
        <w:left w:val="single" w:sz="6" w:space="2" w:color="4F81BD"/>
      </w:pBdr>
      <w:spacing w:before="300" w:after="0"/>
      <w:outlineLvl w:val="2"/>
    </w:pPr>
    <w:rPr>
      <w:caps/>
      <w:color w:val="243F60"/>
      <w:spacing w:val="15"/>
      <w:sz w:val="22"/>
      <w:szCs w:val="22"/>
    </w:rPr>
  </w:style>
  <w:style w:type="paragraph" w:styleId="Ttulo4">
    <w:name w:val="heading 4"/>
    <w:basedOn w:val="Normal"/>
    <w:next w:val="Normal"/>
    <w:link w:val="Ttulo4Car"/>
    <w:uiPriority w:val="9"/>
    <w:semiHidden/>
    <w:unhideWhenUsed/>
    <w:qFormat/>
    <w:rsid w:val="00807456"/>
    <w:pPr>
      <w:pBdr>
        <w:top w:val="dotted" w:sz="6" w:space="2" w:color="4F81BD"/>
        <w:left w:val="dotted" w:sz="6" w:space="2" w:color="4F81BD"/>
      </w:pBdr>
      <w:spacing w:before="300" w:after="0"/>
      <w:outlineLvl w:val="3"/>
    </w:pPr>
    <w:rPr>
      <w:caps/>
      <w:color w:val="365F91"/>
      <w:spacing w:val="10"/>
      <w:sz w:val="22"/>
      <w:szCs w:val="22"/>
    </w:rPr>
  </w:style>
  <w:style w:type="paragraph" w:styleId="Ttulo5">
    <w:name w:val="heading 5"/>
    <w:basedOn w:val="Normal"/>
    <w:next w:val="Normal"/>
    <w:link w:val="Ttulo5Car"/>
    <w:uiPriority w:val="9"/>
    <w:semiHidden/>
    <w:unhideWhenUsed/>
    <w:qFormat/>
    <w:rsid w:val="00807456"/>
    <w:pPr>
      <w:pBdr>
        <w:bottom w:val="single" w:sz="6" w:space="1" w:color="4F81BD"/>
      </w:pBdr>
      <w:spacing w:before="300" w:after="0"/>
      <w:outlineLvl w:val="4"/>
    </w:pPr>
    <w:rPr>
      <w:caps/>
      <w:color w:val="365F91"/>
      <w:spacing w:val="10"/>
      <w:sz w:val="22"/>
      <w:szCs w:val="22"/>
    </w:rPr>
  </w:style>
  <w:style w:type="paragraph" w:styleId="Ttulo6">
    <w:name w:val="heading 6"/>
    <w:basedOn w:val="Normal"/>
    <w:next w:val="Normal"/>
    <w:link w:val="Ttulo6Car"/>
    <w:uiPriority w:val="9"/>
    <w:semiHidden/>
    <w:unhideWhenUsed/>
    <w:qFormat/>
    <w:rsid w:val="00807456"/>
    <w:pPr>
      <w:pBdr>
        <w:bottom w:val="dotted" w:sz="6" w:space="1" w:color="4F81BD"/>
      </w:pBdr>
      <w:spacing w:before="300" w:after="0"/>
      <w:outlineLvl w:val="5"/>
    </w:pPr>
    <w:rPr>
      <w:caps/>
      <w:color w:val="365F91"/>
      <w:spacing w:val="10"/>
      <w:sz w:val="22"/>
      <w:szCs w:val="22"/>
    </w:rPr>
  </w:style>
  <w:style w:type="paragraph" w:styleId="Ttulo7">
    <w:name w:val="heading 7"/>
    <w:basedOn w:val="Normal"/>
    <w:next w:val="Normal"/>
    <w:link w:val="Ttulo7Car"/>
    <w:uiPriority w:val="9"/>
    <w:semiHidden/>
    <w:unhideWhenUsed/>
    <w:qFormat/>
    <w:rsid w:val="00807456"/>
    <w:pPr>
      <w:spacing w:before="300" w:after="0"/>
      <w:outlineLvl w:val="6"/>
    </w:pPr>
    <w:rPr>
      <w:caps/>
      <w:color w:val="365F91"/>
      <w:spacing w:val="10"/>
      <w:sz w:val="22"/>
      <w:szCs w:val="22"/>
    </w:rPr>
  </w:style>
  <w:style w:type="paragraph" w:styleId="Ttulo8">
    <w:name w:val="heading 8"/>
    <w:basedOn w:val="Normal"/>
    <w:next w:val="Normal"/>
    <w:link w:val="Ttulo8Car"/>
    <w:uiPriority w:val="9"/>
    <w:semiHidden/>
    <w:unhideWhenUsed/>
    <w:qFormat/>
    <w:rsid w:val="00807456"/>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807456"/>
    <w:pPr>
      <w:spacing w:before="300" w:after="0"/>
      <w:outlineLvl w:val="8"/>
    </w:pPr>
    <w:rPr>
      <w:i/>
      <w:caps/>
      <w:spacing w:val="10"/>
      <w:sz w:val="18"/>
      <w:szCs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cuerpo">
    <w:name w:val="Body Text"/>
    <w:basedOn w:val="Normal"/>
    <w:rsid w:val="00996CEE"/>
    <w:pPr>
      <w:jc w:val="both"/>
    </w:pPr>
    <w:rPr>
      <w:lang w:val="es-MX"/>
    </w:rPr>
  </w:style>
  <w:style w:type="paragraph" w:styleId="Textonotapie">
    <w:name w:val="footnote text"/>
    <w:basedOn w:val="Normal"/>
    <w:semiHidden/>
    <w:rsid w:val="00996CEE"/>
  </w:style>
  <w:style w:type="character" w:styleId="Refdenotaalpie">
    <w:name w:val="footnote reference"/>
    <w:basedOn w:val="Fuentedeprrafopredeter"/>
    <w:semiHidden/>
    <w:rsid w:val="00996CEE"/>
    <w:rPr>
      <w:vertAlign w:val="superscript"/>
    </w:rPr>
  </w:style>
  <w:style w:type="paragraph" w:styleId="Encabezado">
    <w:name w:val="header"/>
    <w:basedOn w:val="Normal"/>
    <w:rsid w:val="00A92306"/>
    <w:pPr>
      <w:tabs>
        <w:tab w:val="center" w:pos="4252"/>
        <w:tab w:val="right" w:pos="8504"/>
      </w:tabs>
    </w:pPr>
  </w:style>
  <w:style w:type="paragraph" w:styleId="Piedepgina">
    <w:name w:val="footer"/>
    <w:basedOn w:val="Normal"/>
    <w:rsid w:val="00A92306"/>
    <w:pPr>
      <w:tabs>
        <w:tab w:val="center" w:pos="4252"/>
        <w:tab w:val="right" w:pos="8504"/>
      </w:tabs>
    </w:pPr>
  </w:style>
  <w:style w:type="character" w:styleId="Nmerodepgina">
    <w:name w:val="page number"/>
    <w:basedOn w:val="Fuentedeprrafopredeter"/>
    <w:rsid w:val="00A92306"/>
  </w:style>
  <w:style w:type="character" w:customStyle="1" w:styleId="Ttulo1Car">
    <w:name w:val="Título 1 Car"/>
    <w:basedOn w:val="Fuentedeprrafopredeter"/>
    <w:link w:val="Ttulo1"/>
    <w:uiPriority w:val="9"/>
    <w:rsid w:val="00807456"/>
    <w:rPr>
      <w:b/>
      <w:bCs/>
      <w:caps/>
      <w:color w:val="FFFFFF"/>
      <w:spacing w:val="15"/>
      <w:shd w:val="clear" w:color="auto" w:fill="4F81BD"/>
    </w:rPr>
  </w:style>
  <w:style w:type="character" w:customStyle="1" w:styleId="Ttulo2Car">
    <w:name w:val="Título 2 Car"/>
    <w:basedOn w:val="Fuentedeprrafopredeter"/>
    <w:link w:val="Ttulo2"/>
    <w:uiPriority w:val="9"/>
    <w:semiHidden/>
    <w:rsid w:val="00807456"/>
    <w:rPr>
      <w:caps/>
      <w:spacing w:val="15"/>
      <w:shd w:val="clear" w:color="auto" w:fill="DBE5F1"/>
    </w:rPr>
  </w:style>
  <w:style w:type="character" w:customStyle="1" w:styleId="Ttulo3Car">
    <w:name w:val="Título 3 Car"/>
    <w:basedOn w:val="Fuentedeprrafopredeter"/>
    <w:link w:val="Ttulo3"/>
    <w:uiPriority w:val="9"/>
    <w:semiHidden/>
    <w:rsid w:val="00807456"/>
    <w:rPr>
      <w:caps/>
      <w:color w:val="243F60"/>
      <w:spacing w:val="15"/>
    </w:rPr>
  </w:style>
  <w:style w:type="character" w:customStyle="1" w:styleId="Ttulo4Car">
    <w:name w:val="Título 4 Car"/>
    <w:basedOn w:val="Fuentedeprrafopredeter"/>
    <w:link w:val="Ttulo4"/>
    <w:uiPriority w:val="9"/>
    <w:semiHidden/>
    <w:rsid w:val="00807456"/>
    <w:rPr>
      <w:caps/>
      <w:color w:val="365F91"/>
      <w:spacing w:val="10"/>
    </w:rPr>
  </w:style>
  <w:style w:type="character" w:customStyle="1" w:styleId="Ttulo5Car">
    <w:name w:val="Título 5 Car"/>
    <w:basedOn w:val="Fuentedeprrafopredeter"/>
    <w:link w:val="Ttulo5"/>
    <w:uiPriority w:val="9"/>
    <w:semiHidden/>
    <w:rsid w:val="00807456"/>
    <w:rPr>
      <w:caps/>
      <w:color w:val="365F91"/>
      <w:spacing w:val="10"/>
    </w:rPr>
  </w:style>
  <w:style w:type="character" w:customStyle="1" w:styleId="Ttulo6Car">
    <w:name w:val="Título 6 Car"/>
    <w:basedOn w:val="Fuentedeprrafopredeter"/>
    <w:link w:val="Ttulo6"/>
    <w:uiPriority w:val="9"/>
    <w:semiHidden/>
    <w:rsid w:val="00807456"/>
    <w:rPr>
      <w:caps/>
      <w:color w:val="365F91"/>
      <w:spacing w:val="10"/>
    </w:rPr>
  </w:style>
  <w:style w:type="character" w:customStyle="1" w:styleId="Ttulo7Car">
    <w:name w:val="Título 7 Car"/>
    <w:basedOn w:val="Fuentedeprrafopredeter"/>
    <w:link w:val="Ttulo7"/>
    <w:uiPriority w:val="9"/>
    <w:semiHidden/>
    <w:rsid w:val="00807456"/>
    <w:rPr>
      <w:caps/>
      <w:color w:val="365F91"/>
      <w:spacing w:val="10"/>
    </w:rPr>
  </w:style>
  <w:style w:type="character" w:customStyle="1" w:styleId="Ttulo8Car">
    <w:name w:val="Título 8 Car"/>
    <w:basedOn w:val="Fuentedeprrafopredeter"/>
    <w:link w:val="Ttulo8"/>
    <w:uiPriority w:val="9"/>
    <w:semiHidden/>
    <w:rsid w:val="00807456"/>
    <w:rPr>
      <w:caps/>
      <w:spacing w:val="10"/>
      <w:sz w:val="18"/>
      <w:szCs w:val="18"/>
    </w:rPr>
  </w:style>
  <w:style w:type="character" w:customStyle="1" w:styleId="Ttulo9Car">
    <w:name w:val="Título 9 Car"/>
    <w:basedOn w:val="Fuentedeprrafopredeter"/>
    <w:link w:val="Ttulo9"/>
    <w:uiPriority w:val="9"/>
    <w:semiHidden/>
    <w:rsid w:val="00807456"/>
    <w:rPr>
      <w:i/>
      <w:caps/>
      <w:spacing w:val="10"/>
      <w:sz w:val="18"/>
      <w:szCs w:val="18"/>
    </w:rPr>
  </w:style>
  <w:style w:type="paragraph" w:styleId="Epgrafe">
    <w:name w:val="caption"/>
    <w:basedOn w:val="Normal"/>
    <w:next w:val="Normal"/>
    <w:uiPriority w:val="35"/>
    <w:semiHidden/>
    <w:unhideWhenUsed/>
    <w:qFormat/>
    <w:rsid w:val="00807456"/>
    <w:rPr>
      <w:b/>
      <w:bCs/>
      <w:color w:val="365F91"/>
      <w:sz w:val="16"/>
      <w:szCs w:val="16"/>
    </w:rPr>
  </w:style>
  <w:style w:type="paragraph" w:styleId="Ttulo">
    <w:name w:val="Title"/>
    <w:basedOn w:val="Normal"/>
    <w:next w:val="Normal"/>
    <w:link w:val="TtuloCar"/>
    <w:uiPriority w:val="10"/>
    <w:qFormat/>
    <w:rsid w:val="00807456"/>
    <w:pPr>
      <w:spacing w:before="720"/>
    </w:pPr>
    <w:rPr>
      <w:caps/>
      <w:color w:val="4F81BD"/>
      <w:spacing w:val="10"/>
      <w:kern w:val="28"/>
      <w:sz w:val="52"/>
      <w:szCs w:val="52"/>
    </w:rPr>
  </w:style>
  <w:style w:type="character" w:customStyle="1" w:styleId="TtuloCar">
    <w:name w:val="Título Car"/>
    <w:basedOn w:val="Fuentedeprrafopredeter"/>
    <w:link w:val="Ttulo"/>
    <w:uiPriority w:val="10"/>
    <w:rsid w:val="00807456"/>
    <w:rPr>
      <w:caps/>
      <w:color w:val="4F81BD"/>
      <w:spacing w:val="10"/>
      <w:kern w:val="28"/>
      <w:sz w:val="52"/>
      <w:szCs w:val="52"/>
    </w:rPr>
  </w:style>
  <w:style w:type="paragraph" w:styleId="Subttulo">
    <w:name w:val="Subtitle"/>
    <w:basedOn w:val="Normal"/>
    <w:next w:val="Normal"/>
    <w:link w:val="SubttuloCar"/>
    <w:uiPriority w:val="11"/>
    <w:qFormat/>
    <w:rsid w:val="00807456"/>
    <w:pPr>
      <w:spacing w:after="1000" w:line="240" w:lineRule="auto"/>
    </w:pPr>
    <w:rPr>
      <w:caps/>
      <w:color w:val="595959"/>
      <w:spacing w:val="10"/>
      <w:sz w:val="24"/>
      <w:szCs w:val="24"/>
    </w:rPr>
  </w:style>
  <w:style w:type="character" w:customStyle="1" w:styleId="SubttuloCar">
    <w:name w:val="Subtítulo Car"/>
    <w:basedOn w:val="Fuentedeprrafopredeter"/>
    <w:link w:val="Subttulo"/>
    <w:uiPriority w:val="11"/>
    <w:rsid w:val="00807456"/>
    <w:rPr>
      <w:caps/>
      <w:color w:val="595959"/>
      <w:spacing w:val="10"/>
      <w:sz w:val="24"/>
      <w:szCs w:val="24"/>
    </w:rPr>
  </w:style>
  <w:style w:type="character" w:styleId="Textoennegrita">
    <w:name w:val="Strong"/>
    <w:uiPriority w:val="22"/>
    <w:qFormat/>
    <w:rsid w:val="00807456"/>
    <w:rPr>
      <w:b/>
      <w:bCs/>
    </w:rPr>
  </w:style>
  <w:style w:type="character" w:styleId="Enfasis">
    <w:name w:val="Emphasis"/>
    <w:uiPriority w:val="20"/>
    <w:qFormat/>
    <w:rsid w:val="00807456"/>
    <w:rPr>
      <w:caps/>
      <w:color w:val="243F60"/>
      <w:spacing w:val="5"/>
    </w:rPr>
  </w:style>
  <w:style w:type="paragraph" w:styleId="Sinespaciado">
    <w:name w:val="No Spacing"/>
    <w:basedOn w:val="Normal"/>
    <w:link w:val="SinespaciadoCar"/>
    <w:uiPriority w:val="1"/>
    <w:qFormat/>
    <w:rsid w:val="00807456"/>
    <w:pPr>
      <w:spacing w:before="0" w:after="0" w:line="240" w:lineRule="auto"/>
    </w:pPr>
  </w:style>
  <w:style w:type="character" w:customStyle="1" w:styleId="SinespaciadoCar">
    <w:name w:val="Sin espaciado Car"/>
    <w:basedOn w:val="Fuentedeprrafopredeter"/>
    <w:link w:val="Sinespaciado"/>
    <w:uiPriority w:val="1"/>
    <w:rsid w:val="00807456"/>
    <w:rPr>
      <w:sz w:val="20"/>
      <w:szCs w:val="20"/>
    </w:rPr>
  </w:style>
  <w:style w:type="paragraph" w:styleId="Prrafodelista">
    <w:name w:val="List Paragraph"/>
    <w:basedOn w:val="Normal"/>
    <w:uiPriority w:val="34"/>
    <w:qFormat/>
    <w:rsid w:val="00807456"/>
    <w:pPr>
      <w:ind w:left="720"/>
      <w:contextualSpacing/>
    </w:pPr>
  </w:style>
  <w:style w:type="paragraph" w:styleId="Cita">
    <w:name w:val="Quote"/>
    <w:basedOn w:val="Normal"/>
    <w:next w:val="Normal"/>
    <w:link w:val="CitaCar"/>
    <w:uiPriority w:val="29"/>
    <w:qFormat/>
    <w:rsid w:val="00807456"/>
    <w:rPr>
      <w:i/>
      <w:iCs/>
    </w:rPr>
  </w:style>
  <w:style w:type="character" w:customStyle="1" w:styleId="CitaCar">
    <w:name w:val="Cita Car"/>
    <w:basedOn w:val="Fuentedeprrafopredeter"/>
    <w:link w:val="Cita"/>
    <w:uiPriority w:val="29"/>
    <w:rsid w:val="00807456"/>
    <w:rPr>
      <w:i/>
      <w:iCs/>
      <w:sz w:val="20"/>
      <w:szCs w:val="20"/>
    </w:rPr>
  </w:style>
  <w:style w:type="paragraph" w:styleId="Citaintensa">
    <w:name w:val="Intense Quote"/>
    <w:basedOn w:val="Normal"/>
    <w:next w:val="Normal"/>
    <w:link w:val="CitaintensaCar"/>
    <w:uiPriority w:val="30"/>
    <w:qFormat/>
    <w:rsid w:val="00807456"/>
    <w:pPr>
      <w:pBdr>
        <w:top w:val="single" w:sz="4" w:space="10" w:color="4F81BD"/>
        <w:left w:val="single" w:sz="4" w:space="10" w:color="4F81BD"/>
      </w:pBdr>
      <w:spacing w:after="0"/>
      <w:ind w:left="1296" w:right="1152"/>
      <w:jc w:val="both"/>
    </w:pPr>
    <w:rPr>
      <w:i/>
      <w:iCs/>
      <w:color w:val="4F81BD"/>
    </w:rPr>
  </w:style>
  <w:style w:type="character" w:customStyle="1" w:styleId="CitaintensaCar">
    <w:name w:val="Cita intensa Car"/>
    <w:basedOn w:val="Fuentedeprrafopredeter"/>
    <w:link w:val="Citaintensa"/>
    <w:uiPriority w:val="30"/>
    <w:rsid w:val="00807456"/>
    <w:rPr>
      <w:i/>
      <w:iCs/>
      <w:color w:val="4F81BD"/>
      <w:sz w:val="20"/>
      <w:szCs w:val="20"/>
    </w:rPr>
  </w:style>
  <w:style w:type="character" w:styleId="nfasissutil">
    <w:name w:val="Subtle Emphasis"/>
    <w:uiPriority w:val="19"/>
    <w:qFormat/>
    <w:rsid w:val="00807456"/>
    <w:rPr>
      <w:i/>
      <w:iCs/>
      <w:color w:val="243F60"/>
    </w:rPr>
  </w:style>
  <w:style w:type="character" w:styleId="nfasisintenso">
    <w:name w:val="Intense Emphasis"/>
    <w:uiPriority w:val="21"/>
    <w:qFormat/>
    <w:rsid w:val="00807456"/>
    <w:rPr>
      <w:b/>
      <w:bCs/>
      <w:caps/>
      <w:color w:val="243F60"/>
      <w:spacing w:val="10"/>
    </w:rPr>
  </w:style>
  <w:style w:type="character" w:styleId="Referenciasutil">
    <w:name w:val="Subtle Reference"/>
    <w:uiPriority w:val="31"/>
    <w:qFormat/>
    <w:rsid w:val="00807456"/>
    <w:rPr>
      <w:b/>
      <w:bCs/>
      <w:color w:val="4F81BD"/>
    </w:rPr>
  </w:style>
  <w:style w:type="character" w:styleId="Referenciaintensa">
    <w:name w:val="Intense Reference"/>
    <w:uiPriority w:val="32"/>
    <w:qFormat/>
    <w:rsid w:val="00807456"/>
    <w:rPr>
      <w:b/>
      <w:bCs/>
      <w:i/>
      <w:iCs/>
      <w:caps/>
      <w:color w:val="4F81BD"/>
    </w:rPr>
  </w:style>
  <w:style w:type="character" w:styleId="Ttulodelibro">
    <w:name w:val="Book Title"/>
    <w:uiPriority w:val="33"/>
    <w:qFormat/>
    <w:rsid w:val="00807456"/>
    <w:rPr>
      <w:b/>
      <w:bCs/>
      <w:i/>
      <w:iCs/>
      <w:spacing w:val="9"/>
    </w:rPr>
  </w:style>
  <w:style w:type="paragraph" w:styleId="Encabezadodetabladecontenido">
    <w:name w:val="TOC Heading"/>
    <w:basedOn w:val="Ttulo1"/>
    <w:next w:val="Normal"/>
    <w:uiPriority w:val="39"/>
    <w:semiHidden/>
    <w:unhideWhenUsed/>
    <w:qFormat/>
    <w:rsid w:val="00807456"/>
    <w:pPr>
      <w:outlineLvl w:val="9"/>
    </w:pPr>
  </w:style>
  <w:style w:type="paragraph" w:styleId="Textodeglobo">
    <w:name w:val="Balloon Text"/>
    <w:basedOn w:val="Normal"/>
    <w:link w:val="TextodegloboCar"/>
    <w:rsid w:val="00E36B6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36B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11881</Characters>
  <Application>Microsoft Macintosh Word</Application>
  <DocSecurity>0</DocSecurity>
  <Lines>99</Lines>
  <Paragraphs>23</Paragraphs>
  <ScaleCrop>false</ScaleCrop>
  <HeadingPairs>
    <vt:vector size="2" baseType="variant">
      <vt:variant>
        <vt:lpstr>Título</vt:lpstr>
      </vt:variant>
      <vt:variant>
        <vt:i4>1</vt:i4>
      </vt:variant>
    </vt:vector>
  </HeadingPairs>
  <TitlesOfParts>
    <vt:vector size="1" baseType="lpstr">
      <vt:lpstr>Indagar es, ante todo, preguntarse</vt:lpstr>
    </vt:vector>
  </TitlesOfParts>
  <Company>HOGAR</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Indagar es, ante todo, preguntarse</dc:title>
  <dc:creator>Luis Bernardo Peña</dc:creator>
  <cp:lastModifiedBy>Luis Bernardo Peña Borrero</cp:lastModifiedBy>
  <cp:revision>2</cp:revision>
  <cp:lastPrinted>2009-08-10T16:16:00Z</cp:lastPrinted>
  <dcterms:created xsi:type="dcterms:W3CDTF">2010-05-08T22:43:00Z</dcterms:created>
  <dcterms:modified xsi:type="dcterms:W3CDTF">2010-05-08T22:43:00Z</dcterms:modified>
</cp:coreProperties>
</file>