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E4" w:rsidRPr="008C67E4" w:rsidRDefault="008C67E4" w:rsidP="00236340">
      <w:pPr>
        <w:pStyle w:val="Ttulo1"/>
      </w:pPr>
      <w:r w:rsidRPr="008C67E4">
        <w:t>ERIK ERIKSON</w:t>
      </w:r>
      <w:r>
        <w:t xml:space="preserve">. (1902-1994). </w:t>
      </w:r>
      <w:r w:rsidRPr="008C67E4">
        <w:t>TEORÍA DE LA IDENTIDAD</w:t>
      </w:r>
    </w:p>
    <w:p w:rsidR="008C67E4" w:rsidRDefault="008C67E4" w:rsidP="00CE2B78">
      <w:pPr>
        <w:pStyle w:val="Textoindependiente"/>
      </w:pPr>
      <w:r>
        <w:t xml:space="preserve">Aunque nunca terminó su carrera profesional, fue un reconocido teórico de la personalidad. Su libro </w:t>
      </w:r>
      <w:proofErr w:type="spellStart"/>
      <w:r w:rsidRPr="008C67E4">
        <w:rPr>
          <w:i/>
        </w:rPr>
        <w:t>Gandhi´s</w:t>
      </w:r>
      <w:proofErr w:type="spellEnd"/>
      <w:r w:rsidRPr="008C67E4">
        <w:rPr>
          <w:i/>
        </w:rPr>
        <w:t xml:space="preserve"> </w:t>
      </w:r>
      <w:proofErr w:type="spellStart"/>
      <w:r w:rsidRPr="008C67E4">
        <w:rPr>
          <w:i/>
        </w:rPr>
        <w:t>truth</w:t>
      </w:r>
      <w:proofErr w:type="spellEnd"/>
      <w:r>
        <w:t xml:space="preserve"> ganó el premio </w:t>
      </w:r>
      <w:proofErr w:type="spellStart"/>
      <w:r>
        <w:t>Pulitzer</w:t>
      </w:r>
      <w:proofErr w:type="spellEnd"/>
      <w:r>
        <w:t xml:space="preserve"> y su prestigio fue relevante dentro y fuera de la academia. </w:t>
      </w:r>
    </w:p>
    <w:p w:rsidR="008C67E4" w:rsidRDefault="008C67E4" w:rsidP="00236340">
      <w:pPr>
        <w:pStyle w:val="Ttulo2"/>
      </w:pPr>
      <w:r>
        <w:t>Crisis de identidad personal</w:t>
      </w:r>
    </w:p>
    <w:p w:rsidR="008C67E4" w:rsidRDefault="008C67E4" w:rsidP="00CE2B78">
      <w:pPr>
        <w:pStyle w:val="Textoindependiente"/>
      </w:pPr>
      <w:proofErr w:type="spellStart"/>
      <w:r>
        <w:t>Erikson</w:t>
      </w:r>
      <w:proofErr w:type="spellEnd"/>
      <w:r>
        <w:t xml:space="preserve"> experimento varias crisis</w:t>
      </w:r>
      <w:r w:rsidR="00112558">
        <w:t xml:space="preserve"> en la vida. Nació en </w:t>
      </w:r>
      <w:r>
        <w:t xml:space="preserve">Alemania, su madre era danesa de familia adinerada. Cuando se casó el esposo desapareció horas después y ella quedó embarazada de otro hombre cuyo nombre jamás reveló. Su familia la envío a Alemania para que diera a luz y así evitar el escándalo social provocado por el nacimiento de un hijo fuera del matrimonio. Después del nacimiento se quedó en Alemania y se casó con el pediatra </w:t>
      </w:r>
      <w:proofErr w:type="spellStart"/>
      <w:r>
        <w:t>Theodore</w:t>
      </w:r>
      <w:proofErr w:type="spellEnd"/>
      <w:r>
        <w:t xml:space="preserve"> </w:t>
      </w:r>
      <w:proofErr w:type="spellStart"/>
      <w:r>
        <w:t>Homburger</w:t>
      </w:r>
      <w:proofErr w:type="spellEnd"/>
      <w:r>
        <w:t xml:space="preserve">. Por mucho tiempo Erik no supo que el doctor </w:t>
      </w:r>
      <w:proofErr w:type="spellStart"/>
      <w:r>
        <w:t>Homburger</w:t>
      </w:r>
      <w:proofErr w:type="spellEnd"/>
      <w:r>
        <w:t xml:space="preserve"> no era su padre. </w:t>
      </w:r>
      <w:r w:rsidR="00236340">
        <w:t xml:space="preserve">Conservó el apellido </w:t>
      </w:r>
      <w:proofErr w:type="spellStart"/>
      <w:r w:rsidR="00236340">
        <w:t>Homburger</w:t>
      </w:r>
      <w:proofErr w:type="spellEnd"/>
      <w:r w:rsidR="00236340">
        <w:t xml:space="preserve"> hasta los 37 años cuando se hizo ciudadano estadounidense y adoptó el nombre de Erik </w:t>
      </w:r>
      <w:proofErr w:type="spellStart"/>
      <w:r w:rsidR="00236340">
        <w:t>Homburger</w:t>
      </w:r>
      <w:proofErr w:type="spellEnd"/>
      <w:r w:rsidR="00236340">
        <w:t xml:space="preserve"> </w:t>
      </w:r>
      <w:proofErr w:type="spellStart"/>
      <w:r w:rsidR="00236340">
        <w:t>Erikson</w:t>
      </w:r>
      <w:proofErr w:type="spellEnd"/>
      <w:r w:rsidR="00236340">
        <w:t xml:space="preserve">. </w:t>
      </w:r>
    </w:p>
    <w:p w:rsidR="00660EFA" w:rsidRDefault="00277D3F" w:rsidP="00CE2B78">
      <w:pPr>
        <w:pStyle w:val="Textoindependiente"/>
      </w:pPr>
      <w:r>
        <w:t xml:space="preserve">Erik tuvo crisis de identidad cuando entró a la escuela. Los compañeros alemanes lo rechazaban porque su madre y su padrastro eran judíos, además porque tenía rasgos nórdicos. </w:t>
      </w:r>
    </w:p>
    <w:p w:rsidR="00277D3F" w:rsidRDefault="00335785" w:rsidP="00CE2B78">
      <w:pPr>
        <w:pStyle w:val="Textoindependiente"/>
      </w:pPr>
      <w:r>
        <w:t xml:space="preserve">En la escuela obtenía calificaciones mediocres pero demostraba talento artístico. Cuando obtuvo su grado se dedicó a viajar por Alemania e Italia, iba describiendo lo que observaba en una libreta y leía mucho. Sin embargo nunca pudo superar el abandono de su padre, era una persona depresiva e insegura. </w:t>
      </w:r>
    </w:p>
    <w:p w:rsidR="00221EFC" w:rsidRDefault="00221EFC" w:rsidP="00CE2B78">
      <w:pPr>
        <w:pStyle w:val="Textoindependiente"/>
      </w:pPr>
      <w:r>
        <w:t xml:space="preserve">Erik presentó su obra en una galería en </w:t>
      </w:r>
      <w:proofErr w:type="spellStart"/>
      <w:r>
        <w:t>Münich</w:t>
      </w:r>
      <w:proofErr w:type="spellEnd"/>
      <w:r>
        <w:t xml:space="preserve"> pero abandonó su inicial vocación por viajar en búsqueda de su propia identidad. </w:t>
      </w:r>
    </w:p>
    <w:p w:rsidR="00726A1B" w:rsidRDefault="00726A1B" w:rsidP="00726A1B">
      <w:pPr>
        <w:pStyle w:val="Ttulo1"/>
      </w:pPr>
      <w:r>
        <w:t>Estudios del desarrollo del niño</w:t>
      </w:r>
    </w:p>
    <w:p w:rsidR="00726A1B" w:rsidRDefault="0082223F" w:rsidP="00CE2B78">
      <w:pPr>
        <w:pStyle w:val="Textoindependiente"/>
      </w:pPr>
      <w:r>
        <w:t xml:space="preserve">Cuando tenía 25 años </w:t>
      </w:r>
      <w:proofErr w:type="spellStart"/>
      <w:r>
        <w:t>Erikson</w:t>
      </w:r>
      <w:proofErr w:type="spellEnd"/>
      <w:r>
        <w:t xml:space="preserve"> trabajó dando clases en una escuela en Viena</w:t>
      </w:r>
      <w:r w:rsidR="00052D97">
        <w:t xml:space="preserve"> que fue creada para los hijos de los pacientes y amigos de Freud. Éste atraía a muchas personas adineradas que se establecían con todo y familia mientras eran tratadas. Fue aquí cuando se encontró con su verdadera vocación. </w:t>
      </w:r>
      <w:r w:rsidR="00B05E9B">
        <w:t>Anna Freud lo formó en psicoa</w:t>
      </w:r>
      <w:r w:rsidR="00425E23">
        <w:t xml:space="preserve">nálisis y lo analizó durante 7 años con un promedio de tres sesiones por semana. Cuando terminó se afilió al instituto Psicoanalítico de Viena. </w:t>
      </w:r>
      <w:r w:rsidR="000746E2">
        <w:t>Se casó con una bailarina y pintora canadiense y tuvieron que emigrara Estados Unidos por l</w:t>
      </w:r>
      <w:r w:rsidR="0050547A">
        <w:t>a amenaza nazi pe</w:t>
      </w:r>
      <w:r w:rsidR="00827C94">
        <w:t xml:space="preserve">ro allí </w:t>
      </w:r>
      <w:proofErr w:type="spellStart"/>
      <w:r w:rsidR="00827C94">
        <w:t>Erikson</w:t>
      </w:r>
      <w:proofErr w:type="spellEnd"/>
      <w:r w:rsidR="00827C94">
        <w:t xml:space="preserve"> siguió practicando el psicoanálisis a niños, dictó clase en Yale</w:t>
      </w:r>
      <w:r w:rsidR="001E5BF7">
        <w:t xml:space="preserve"> y Harvard </w:t>
      </w:r>
      <w:r w:rsidR="00827C94">
        <w:t xml:space="preserve"> y se dedicó a la investigación.</w:t>
      </w:r>
    </w:p>
    <w:p w:rsidR="004254C7" w:rsidRDefault="004254C7" w:rsidP="004254C7">
      <w:pPr>
        <w:pStyle w:val="Ttulo1"/>
      </w:pPr>
      <w:r>
        <w:t>Etapas del desarrollo psicosocial de la personalidad</w:t>
      </w:r>
    </w:p>
    <w:p w:rsidR="004254C7" w:rsidRDefault="004254C7" w:rsidP="00CE2B78">
      <w:pPr>
        <w:pStyle w:val="Textoindependiente"/>
      </w:pPr>
      <w:r>
        <w:t xml:space="preserve">Según </w:t>
      </w:r>
      <w:proofErr w:type="spellStart"/>
      <w:r>
        <w:t>E</w:t>
      </w:r>
      <w:r w:rsidR="00AA35C5">
        <w:t>rikson</w:t>
      </w:r>
      <w:proofErr w:type="spellEnd"/>
      <w:r w:rsidR="00AA35C5">
        <w:t xml:space="preserve"> hay ocho etapas sucesivas que dividen el ciclo vital.</w:t>
      </w:r>
      <w:r w:rsidR="002F1A90">
        <w:t xml:space="preserve"> En cada una se enfrenta una crisis de manera adaptada o inadaptada.</w:t>
      </w:r>
      <w:r w:rsidR="00CE2B78">
        <w:t xml:space="preserve"> A diferencia de Freud, </w:t>
      </w:r>
      <w:proofErr w:type="spellStart"/>
      <w:r w:rsidR="00CE2B78">
        <w:t>Erikson</w:t>
      </w:r>
      <w:proofErr w:type="spellEnd"/>
      <w:r w:rsidR="00CE2B78">
        <w:t xml:space="preserve"> no se centraba en los factores genéricos sino en los factores psicosociales. </w:t>
      </w:r>
    </w:p>
    <w:p w:rsidR="00CE2B78" w:rsidRDefault="00CE2B78" w:rsidP="00CE2B78">
      <w:pPr>
        <w:pStyle w:val="Textoindependiente"/>
      </w:pPr>
      <w:r>
        <w:lastRenderedPageBreak/>
        <w:t xml:space="preserve">Para </w:t>
      </w:r>
      <w:proofErr w:type="spellStart"/>
      <w:r>
        <w:t>Erikson</w:t>
      </w:r>
      <w:proofErr w:type="spellEnd"/>
      <w:r>
        <w:t xml:space="preserve"> el principio </w:t>
      </w:r>
      <w:proofErr w:type="spellStart"/>
      <w:r>
        <w:t>epigénetico</w:t>
      </w:r>
      <w:proofErr w:type="spellEnd"/>
      <w:r>
        <w:t xml:space="preserve"> de maduración rige el desarrollo humano, esto quiere decir que el desarrollo humano se organiza por etapas que dependen de factores genéticos o hereditarios. </w:t>
      </w:r>
    </w:p>
    <w:p w:rsidR="00CE2B78" w:rsidRDefault="00CE2B78" w:rsidP="00CE2B78">
      <w:pPr>
        <w:pStyle w:val="Textoindependiente"/>
      </w:pPr>
      <w:r>
        <w:t xml:space="preserve">Para </w:t>
      </w:r>
      <w:proofErr w:type="spellStart"/>
      <w:r>
        <w:t>Erikson</w:t>
      </w:r>
      <w:proofErr w:type="spellEnd"/>
      <w:r>
        <w:t xml:space="preserve"> el desarrollo humano implica conflictos y por eso cada etapa tiene una crisis, explicada por el autor como el momento decisivo para el desarrollo. </w:t>
      </w:r>
      <w:r w:rsidR="007A65B7">
        <w:t xml:space="preserve">Cada una de las etapas </w:t>
      </w:r>
      <w:proofErr w:type="gramStart"/>
      <w:r w:rsidR="007A65B7">
        <w:t>ofrecen</w:t>
      </w:r>
      <w:proofErr w:type="gramEnd"/>
      <w:r w:rsidR="007A65B7">
        <w:t xml:space="preserve"> la posibilidad de desarrollar fortalezas básicas </w:t>
      </w:r>
      <w:r w:rsidR="008C25D7">
        <w:t>o virtudes que su</w:t>
      </w:r>
      <w:r w:rsidR="007A65B7">
        <w:t xml:space="preserve">rgen cuando se ha superado la crisis de modo satisfactorio. </w:t>
      </w:r>
      <w:r w:rsidR="008C25D7">
        <w:t xml:space="preserve">Estas fortalezas son interdependientes, no se pueden desarrollar mientras no se haya confirmado la fortaleza de la etapa anterior.  </w:t>
      </w:r>
    </w:p>
    <w:p w:rsidR="00B95E3C" w:rsidRDefault="00B95E3C" w:rsidP="00B95E3C">
      <w:pPr>
        <w:pStyle w:val="Ttulo1"/>
      </w:pPr>
      <w:r>
        <w:lastRenderedPageBreak/>
        <w:t>Las ocho etapas:</w:t>
      </w:r>
    </w:p>
    <w:tbl>
      <w:tblPr>
        <w:tblStyle w:val="Sombreadoclaro"/>
        <w:tblW w:w="0" w:type="auto"/>
        <w:tblLook w:val="04A0"/>
      </w:tblPr>
      <w:tblGrid>
        <w:gridCol w:w="1340"/>
        <w:gridCol w:w="1088"/>
        <w:gridCol w:w="3816"/>
        <w:gridCol w:w="1306"/>
        <w:gridCol w:w="1504"/>
      </w:tblGrid>
      <w:tr w:rsidR="00B95613" w:rsidRPr="0062746C" w:rsidTr="00AD364E">
        <w:trPr>
          <w:cnfStyle w:val="100000000000"/>
        </w:trPr>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ETAPAS</w:t>
            </w:r>
          </w:p>
        </w:tc>
        <w:tc>
          <w:tcPr>
            <w:tcW w:w="0" w:type="auto"/>
          </w:tcPr>
          <w:p w:rsidR="00AD364E" w:rsidRPr="0062746C" w:rsidRDefault="00AD364E" w:rsidP="00B95E3C">
            <w:pPr>
              <w:pStyle w:val="Ttulo1"/>
              <w:outlineLvl w:val="0"/>
              <w:cnfStyle w:val="100000000000"/>
              <w:rPr>
                <w:rFonts w:ascii="Times New Roman" w:hAnsi="Times New Roman" w:cs="Times New Roman"/>
                <w:sz w:val="16"/>
                <w:szCs w:val="16"/>
              </w:rPr>
            </w:pPr>
            <w:r w:rsidRPr="0062746C">
              <w:rPr>
                <w:rFonts w:ascii="Times New Roman" w:hAnsi="Times New Roman" w:cs="Times New Roman"/>
                <w:sz w:val="16"/>
                <w:szCs w:val="16"/>
              </w:rPr>
              <w:t>EDADES</w:t>
            </w:r>
          </w:p>
        </w:tc>
        <w:tc>
          <w:tcPr>
            <w:tcW w:w="0" w:type="auto"/>
          </w:tcPr>
          <w:p w:rsidR="00AD364E" w:rsidRPr="0062746C" w:rsidRDefault="00AD364E" w:rsidP="00B95E3C">
            <w:pPr>
              <w:pStyle w:val="Ttulo1"/>
              <w:outlineLvl w:val="0"/>
              <w:cnfStyle w:val="100000000000"/>
              <w:rPr>
                <w:rFonts w:ascii="Times New Roman" w:hAnsi="Times New Roman" w:cs="Times New Roman"/>
                <w:sz w:val="16"/>
                <w:szCs w:val="16"/>
              </w:rPr>
            </w:pPr>
            <w:r w:rsidRPr="0062746C">
              <w:rPr>
                <w:rFonts w:ascii="Times New Roman" w:hAnsi="Times New Roman" w:cs="Times New Roman"/>
                <w:sz w:val="16"/>
                <w:szCs w:val="16"/>
              </w:rPr>
              <w:t>FORMAS ADAPTADAS O INADAPTADAS DE MANEJAR LA CRISIS</w:t>
            </w:r>
          </w:p>
        </w:tc>
        <w:tc>
          <w:tcPr>
            <w:tcW w:w="0" w:type="auto"/>
          </w:tcPr>
          <w:p w:rsidR="00AD364E" w:rsidRPr="0062746C" w:rsidRDefault="00AD364E" w:rsidP="00B95E3C">
            <w:pPr>
              <w:pStyle w:val="Ttulo1"/>
              <w:jc w:val="center"/>
              <w:outlineLvl w:val="0"/>
              <w:cnfStyle w:val="100000000000"/>
              <w:rPr>
                <w:rFonts w:ascii="Times New Roman" w:hAnsi="Times New Roman" w:cs="Times New Roman"/>
                <w:sz w:val="16"/>
                <w:szCs w:val="16"/>
              </w:rPr>
            </w:pPr>
            <w:r w:rsidRPr="0062746C">
              <w:rPr>
                <w:rFonts w:ascii="Times New Roman" w:hAnsi="Times New Roman" w:cs="Times New Roman"/>
                <w:sz w:val="16"/>
                <w:szCs w:val="16"/>
              </w:rPr>
              <w:t>FORTALEZA BÁSICA</w:t>
            </w:r>
          </w:p>
        </w:tc>
        <w:tc>
          <w:tcPr>
            <w:tcW w:w="0" w:type="auto"/>
          </w:tcPr>
          <w:p w:rsidR="00AD364E" w:rsidRPr="0062746C" w:rsidRDefault="00AD364E" w:rsidP="00B95E3C">
            <w:pPr>
              <w:pStyle w:val="Ttulo1"/>
              <w:jc w:val="center"/>
              <w:outlineLvl w:val="0"/>
              <w:cnfStyle w:val="100000000000"/>
              <w:rPr>
                <w:rFonts w:ascii="Times New Roman" w:hAnsi="Times New Roman" w:cs="Times New Roman"/>
                <w:sz w:val="16"/>
                <w:szCs w:val="16"/>
              </w:rPr>
            </w:pPr>
            <w:r>
              <w:rPr>
                <w:rFonts w:ascii="Times New Roman" w:hAnsi="Times New Roman" w:cs="Times New Roman"/>
                <w:sz w:val="16"/>
                <w:szCs w:val="16"/>
              </w:rPr>
              <w:t>DESARROLLO INADECUADO</w:t>
            </w:r>
          </w:p>
        </w:tc>
      </w:tr>
      <w:tr w:rsidR="00B95613" w:rsidRPr="0062746C" w:rsidTr="00AD364E">
        <w:trPr>
          <w:cnfStyle w:val="000000100000"/>
        </w:trPr>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Oral sensoria</w:t>
            </w: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Nacimiento-año</w:t>
            </w:r>
          </w:p>
        </w:tc>
        <w:tc>
          <w:tcPr>
            <w:tcW w:w="0" w:type="auto"/>
          </w:tcPr>
          <w:p w:rsidR="00AD364E" w:rsidRPr="00694D1D" w:rsidRDefault="00AD364E" w:rsidP="00694D1D">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Confianza frente a desconfianza</w:t>
            </w:r>
            <w:r>
              <w:rPr>
                <w:rFonts w:ascii="Times New Roman" w:hAnsi="Times New Roman" w:cs="Times New Roman"/>
                <w:sz w:val="16"/>
                <w:szCs w:val="16"/>
              </w:rPr>
              <w:t xml:space="preserve">                      (se desarrolla a través de la lactancia el sentido de confianza básica en el otro. El cuidado de los padres es fundamental para que el niño vaya reconociendo el mundo por medio de sus sentidos de una manera tranquila)</w:t>
            </w:r>
          </w:p>
          <w:p w:rsidR="00AD364E" w:rsidRPr="00694D1D" w:rsidRDefault="00AD364E" w:rsidP="00694D1D">
            <w:pPr>
              <w:cnfStyle w:val="000000100000"/>
            </w:pP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Esperanza</w:t>
            </w:r>
          </w:p>
        </w:tc>
        <w:tc>
          <w:tcPr>
            <w:tcW w:w="0" w:type="auto"/>
          </w:tcPr>
          <w:p w:rsidR="00AD364E" w:rsidRDefault="00AD364E" w:rsidP="00B95E3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Desarrollo sensorial inadecuado</w:t>
            </w:r>
          </w:p>
          <w:p w:rsidR="00AD364E" w:rsidRDefault="00AD364E" w:rsidP="00B95E3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Alejamiento</w:t>
            </w:r>
          </w:p>
          <w:p w:rsidR="00AD364E" w:rsidRPr="0062746C" w:rsidRDefault="00AD364E" w:rsidP="0062746C">
            <w:pPr>
              <w:cnfStyle w:val="000000100000"/>
            </w:pPr>
          </w:p>
        </w:tc>
      </w:tr>
      <w:tr w:rsidR="00B95613" w:rsidRPr="0062746C" w:rsidTr="00AD364E">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Muscular anal</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1-3</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Autonomía frente a duda y vergüenza</w:t>
            </w:r>
            <w:r>
              <w:rPr>
                <w:rFonts w:ascii="Times New Roman" w:hAnsi="Times New Roman" w:cs="Times New Roman"/>
                <w:sz w:val="16"/>
                <w:szCs w:val="16"/>
              </w:rPr>
              <w:t xml:space="preserve">         (se desarrolla a través de la capacidad de control muscular que adquieren los niños y de la superación de la vulnerabilidad del bebé. La búsqueda de independencia debe ser apoyada por los padres)</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Voluntad</w:t>
            </w:r>
          </w:p>
        </w:tc>
        <w:tc>
          <w:tcPr>
            <w:tcW w:w="0" w:type="auto"/>
          </w:tcPr>
          <w:p w:rsidR="00AD364E" w:rsidRDefault="00AD364E" w:rsidP="0062746C">
            <w:pPr>
              <w:pStyle w:val="Ttulo1"/>
              <w:outlineLvl w:val="0"/>
              <w:cnfStyle w:val="000000000000"/>
              <w:rPr>
                <w:rFonts w:ascii="Times New Roman" w:hAnsi="Times New Roman" w:cs="Times New Roman"/>
                <w:sz w:val="16"/>
                <w:szCs w:val="16"/>
              </w:rPr>
            </w:pPr>
            <w:r>
              <w:rPr>
                <w:rFonts w:ascii="Times New Roman" w:hAnsi="Times New Roman" w:cs="Times New Roman"/>
                <w:sz w:val="16"/>
                <w:szCs w:val="16"/>
              </w:rPr>
              <w:t>Obstinación insolente</w:t>
            </w:r>
          </w:p>
          <w:p w:rsidR="00AD364E" w:rsidRPr="0062746C" w:rsidRDefault="00AD364E" w:rsidP="0062746C">
            <w:pPr>
              <w:pStyle w:val="Ttulo1"/>
              <w:outlineLvl w:val="0"/>
              <w:cnfStyle w:val="000000000000"/>
              <w:rPr>
                <w:rFonts w:ascii="Times New Roman" w:hAnsi="Times New Roman" w:cs="Times New Roman"/>
                <w:sz w:val="16"/>
                <w:szCs w:val="16"/>
              </w:rPr>
            </w:pPr>
          </w:p>
        </w:tc>
      </w:tr>
      <w:tr w:rsidR="00B95613" w:rsidRPr="0062746C" w:rsidTr="00AD364E">
        <w:trPr>
          <w:cnfStyle w:val="000000100000"/>
        </w:trPr>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Locomotora genital</w:t>
            </w: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3-5</w:t>
            </w:r>
          </w:p>
        </w:tc>
        <w:tc>
          <w:tcPr>
            <w:tcW w:w="0" w:type="auto"/>
          </w:tcPr>
          <w:p w:rsidR="00AD364E" w:rsidRPr="0062746C" w:rsidRDefault="00AD364E" w:rsidP="00694D1D">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Iniciativa frente a culpa</w:t>
            </w:r>
            <w:r>
              <w:rPr>
                <w:rFonts w:ascii="Times New Roman" w:hAnsi="Times New Roman" w:cs="Times New Roman"/>
                <w:sz w:val="16"/>
                <w:szCs w:val="16"/>
              </w:rPr>
              <w:t xml:space="preserve"> (se desarrolla a través de la curiosidad sobre todo sobre en cuanto a la sexualidad. Se forma la idea de lo que se quisiera ser)</w:t>
            </w: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Propósito</w:t>
            </w:r>
          </w:p>
        </w:tc>
        <w:tc>
          <w:tcPr>
            <w:tcW w:w="0" w:type="auto"/>
          </w:tcPr>
          <w:p w:rsidR="00AD364E" w:rsidRDefault="00AD364E" w:rsidP="0062746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 xml:space="preserve">Crueldad </w:t>
            </w:r>
          </w:p>
          <w:p w:rsidR="00AD364E" w:rsidRDefault="00AD364E" w:rsidP="0062746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Inhibición</w:t>
            </w:r>
          </w:p>
          <w:p w:rsidR="00AD364E" w:rsidRPr="0062746C" w:rsidRDefault="00AD364E" w:rsidP="0062746C">
            <w:pPr>
              <w:cnfStyle w:val="000000100000"/>
            </w:pPr>
          </w:p>
        </w:tc>
      </w:tr>
      <w:tr w:rsidR="00B95613" w:rsidRPr="0062746C" w:rsidTr="00AD364E">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Latencia</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6-11</w:t>
            </w:r>
          </w:p>
        </w:tc>
        <w:tc>
          <w:tcPr>
            <w:tcW w:w="0" w:type="auto"/>
          </w:tcPr>
          <w:p w:rsidR="00AD364E" w:rsidRPr="0062746C" w:rsidRDefault="00AD364E" w:rsidP="00194BF3">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Laboriosidad frente a inferioridad</w:t>
            </w:r>
            <w:r>
              <w:rPr>
                <w:rFonts w:ascii="Times New Roman" w:hAnsi="Times New Roman" w:cs="Times New Roman"/>
                <w:sz w:val="16"/>
                <w:szCs w:val="16"/>
              </w:rPr>
              <w:t xml:space="preserve">                (se desarrolla a través del aprender a ser reconocido por producir cosas especialmente las tareas del colegio)</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Competencia</w:t>
            </w:r>
          </w:p>
        </w:tc>
        <w:tc>
          <w:tcPr>
            <w:tcW w:w="0" w:type="auto"/>
          </w:tcPr>
          <w:p w:rsidR="00AD364E" w:rsidRDefault="00AD364E" w:rsidP="0062746C">
            <w:pPr>
              <w:pStyle w:val="Ttulo1"/>
              <w:outlineLvl w:val="0"/>
              <w:cnfStyle w:val="000000000000"/>
              <w:rPr>
                <w:rFonts w:ascii="Times New Roman" w:hAnsi="Times New Roman" w:cs="Times New Roman"/>
                <w:sz w:val="16"/>
                <w:szCs w:val="16"/>
              </w:rPr>
            </w:pPr>
            <w:r>
              <w:rPr>
                <w:rFonts w:ascii="Times New Roman" w:hAnsi="Times New Roman" w:cs="Times New Roman"/>
                <w:sz w:val="16"/>
                <w:szCs w:val="16"/>
              </w:rPr>
              <w:t xml:space="preserve">Virtuosismo estrecho </w:t>
            </w:r>
          </w:p>
          <w:p w:rsidR="00AD364E" w:rsidRDefault="00AD364E" w:rsidP="0062746C">
            <w:pPr>
              <w:pStyle w:val="Ttulo1"/>
              <w:outlineLvl w:val="0"/>
              <w:cnfStyle w:val="000000000000"/>
              <w:rPr>
                <w:rFonts w:ascii="Times New Roman" w:hAnsi="Times New Roman" w:cs="Times New Roman"/>
                <w:sz w:val="16"/>
                <w:szCs w:val="16"/>
              </w:rPr>
            </w:pPr>
            <w:r>
              <w:rPr>
                <w:rFonts w:ascii="Times New Roman" w:hAnsi="Times New Roman" w:cs="Times New Roman"/>
                <w:sz w:val="16"/>
                <w:szCs w:val="16"/>
              </w:rPr>
              <w:t>Inercia</w:t>
            </w:r>
          </w:p>
          <w:p w:rsidR="00AD364E" w:rsidRPr="0062746C" w:rsidRDefault="00AD364E" w:rsidP="0062746C">
            <w:pPr>
              <w:cnfStyle w:val="000000000000"/>
            </w:pPr>
          </w:p>
        </w:tc>
      </w:tr>
      <w:tr w:rsidR="00B95613" w:rsidRPr="0062746C" w:rsidTr="00AD364E">
        <w:trPr>
          <w:cnfStyle w:val="000000100000"/>
        </w:trPr>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Adolescencia</w:t>
            </w:r>
            <w:r w:rsidR="00B95613">
              <w:rPr>
                <w:rFonts w:ascii="Times New Roman" w:hAnsi="Times New Roman" w:cs="Times New Roman"/>
                <w:sz w:val="16"/>
                <w:szCs w:val="16"/>
              </w:rPr>
              <w:t xml:space="preserve"> (moratoria psicosocial)</w:t>
            </w: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12-18</w:t>
            </w:r>
          </w:p>
        </w:tc>
        <w:tc>
          <w:tcPr>
            <w:tcW w:w="0" w:type="auto"/>
          </w:tcPr>
          <w:p w:rsidR="00AD364E" w:rsidRPr="0062746C" w:rsidRDefault="00AD364E" w:rsidP="00194BF3">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Cohesión de identidad frente a confusión de roles</w:t>
            </w:r>
            <w:r>
              <w:rPr>
                <w:rFonts w:ascii="Times New Roman" w:hAnsi="Times New Roman" w:cs="Times New Roman"/>
                <w:sz w:val="16"/>
                <w:szCs w:val="16"/>
              </w:rPr>
              <w:t xml:space="preserve"> (se desarrolla a través del cambio de roles de niño a adulto. La tarea es resolver la pregunta ¿Quién soy yo? Y así desarrollar la identidad personal. )</w:t>
            </w: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Fidelidad</w:t>
            </w:r>
          </w:p>
        </w:tc>
        <w:tc>
          <w:tcPr>
            <w:tcW w:w="0" w:type="auto"/>
          </w:tcPr>
          <w:p w:rsidR="00AD364E" w:rsidRDefault="00AD364E" w:rsidP="00B95E3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 xml:space="preserve">Fanatismo </w:t>
            </w:r>
          </w:p>
          <w:p w:rsidR="00AD364E" w:rsidRDefault="00AD364E" w:rsidP="00B95E3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Repudio</w:t>
            </w:r>
          </w:p>
          <w:p w:rsidR="00AD364E" w:rsidRPr="0062746C" w:rsidRDefault="00AD364E" w:rsidP="0062746C">
            <w:pPr>
              <w:cnfStyle w:val="000000100000"/>
            </w:pPr>
          </w:p>
        </w:tc>
      </w:tr>
      <w:tr w:rsidR="00B95613" w:rsidRPr="0062746C" w:rsidTr="00AD364E">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Adultez temprana</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18-35</w:t>
            </w:r>
          </w:p>
        </w:tc>
        <w:tc>
          <w:tcPr>
            <w:tcW w:w="0" w:type="auto"/>
          </w:tcPr>
          <w:p w:rsidR="00AD364E" w:rsidRPr="0062746C" w:rsidRDefault="00AD364E" w:rsidP="00D52334">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Intimidad frente a aislamiento</w:t>
            </w:r>
            <w:r>
              <w:rPr>
                <w:rFonts w:ascii="Times New Roman" w:hAnsi="Times New Roman" w:cs="Times New Roman"/>
                <w:sz w:val="16"/>
                <w:szCs w:val="16"/>
              </w:rPr>
              <w:t xml:space="preserve"> (se desarrolla a través de la construcción de relaciones interpersonales con un grado de intimidad puede ser amistad o relaciones de pareja)</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Amor</w:t>
            </w:r>
          </w:p>
        </w:tc>
        <w:tc>
          <w:tcPr>
            <w:tcW w:w="0" w:type="auto"/>
          </w:tcPr>
          <w:p w:rsidR="00AD364E" w:rsidRDefault="00AD364E" w:rsidP="00B95E3C">
            <w:pPr>
              <w:pStyle w:val="Ttulo1"/>
              <w:outlineLvl w:val="0"/>
              <w:cnfStyle w:val="000000000000"/>
              <w:rPr>
                <w:rFonts w:ascii="Times New Roman" w:hAnsi="Times New Roman" w:cs="Times New Roman"/>
                <w:sz w:val="16"/>
                <w:szCs w:val="16"/>
              </w:rPr>
            </w:pPr>
            <w:r>
              <w:rPr>
                <w:rFonts w:ascii="Times New Roman" w:hAnsi="Times New Roman" w:cs="Times New Roman"/>
                <w:sz w:val="16"/>
                <w:szCs w:val="16"/>
              </w:rPr>
              <w:t xml:space="preserve">Promiscuidad </w:t>
            </w:r>
          </w:p>
          <w:p w:rsidR="00AD364E" w:rsidRPr="0062746C" w:rsidRDefault="00AD364E" w:rsidP="00B95613">
            <w:pPr>
              <w:pStyle w:val="Ttulo1"/>
              <w:outlineLvl w:val="0"/>
              <w:cnfStyle w:val="000000000000"/>
            </w:pPr>
          </w:p>
        </w:tc>
      </w:tr>
      <w:tr w:rsidR="00B95613" w:rsidRPr="0062746C" w:rsidTr="00AD364E">
        <w:trPr>
          <w:cnfStyle w:val="000000100000"/>
        </w:trPr>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t>Adultez</w:t>
            </w: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35-55</w:t>
            </w:r>
          </w:p>
        </w:tc>
        <w:tc>
          <w:tcPr>
            <w:tcW w:w="0" w:type="auto"/>
          </w:tcPr>
          <w:p w:rsidR="00AD364E" w:rsidRDefault="00AD364E" w:rsidP="00B95E3C">
            <w:pPr>
              <w:pStyle w:val="Ttulo1"/>
              <w:outlineLvl w:val="0"/>
              <w:cnfStyle w:val="000000100000"/>
              <w:rPr>
                <w:rFonts w:ascii="Times New Roman" w:hAnsi="Times New Roman" w:cs="Times New Roman"/>
                <w:sz w:val="16"/>
                <w:szCs w:val="16"/>
              </w:rPr>
            </w:pPr>
            <w:proofErr w:type="spellStart"/>
            <w:r w:rsidRPr="0062746C">
              <w:rPr>
                <w:rFonts w:ascii="Times New Roman" w:hAnsi="Times New Roman" w:cs="Times New Roman"/>
                <w:sz w:val="16"/>
                <w:szCs w:val="16"/>
              </w:rPr>
              <w:t>Generatividad</w:t>
            </w:r>
            <w:proofErr w:type="spellEnd"/>
            <w:r w:rsidRPr="0062746C">
              <w:rPr>
                <w:rFonts w:ascii="Times New Roman" w:hAnsi="Times New Roman" w:cs="Times New Roman"/>
                <w:sz w:val="16"/>
                <w:szCs w:val="16"/>
              </w:rPr>
              <w:t xml:space="preserve"> frente a estancamiento</w:t>
            </w:r>
            <w:r>
              <w:rPr>
                <w:rFonts w:ascii="Times New Roman" w:hAnsi="Times New Roman" w:cs="Times New Roman"/>
                <w:sz w:val="16"/>
                <w:szCs w:val="16"/>
              </w:rPr>
              <w:t xml:space="preserve"> (se desarrolla a través de la búsqueda de crecimiento de sí y de los demás. El adulto lucha por mantenerse productivo en su trabajo y por guiar a la siguiente generación.)</w:t>
            </w:r>
          </w:p>
          <w:p w:rsidR="00AD364E" w:rsidRPr="00673C3D" w:rsidRDefault="00AD364E" w:rsidP="00673C3D">
            <w:pPr>
              <w:cnfStyle w:val="000000100000"/>
            </w:pPr>
          </w:p>
        </w:tc>
        <w:tc>
          <w:tcPr>
            <w:tcW w:w="0" w:type="auto"/>
          </w:tcPr>
          <w:p w:rsidR="00AD364E" w:rsidRPr="0062746C" w:rsidRDefault="00AD364E" w:rsidP="00B95E3C">
            <w:pPr>
              <w:pStyle w:val="Ttulo1"/>
              <w:outlineLvl w:val="0"/>
              <w:cnfStyle w:val="000000100000"/>
              <w:rPr>
                <w:rFonts w:ascii="Times New Roman" w:hAnsi="Times New Roman" w:cs="Times New Roman"/>
                <w:sz w:val="16"/>
                <w:szCs w:val="16"/>
              </w:rPr>
            </w:pPr>
            <w:r w:rsidRPr="0062746C">
              <w:rPr>
                <w:rFonts w:ascii="Times New Roman" w:hAnsi="Times New Roman" w:cs="Times New Roman"/>
                <w:sz w:val="16"/>
                <w:szCs w:val="16"/>
              </w:rPr>
              <w:t>Afecto</w:t>
            </w:r>
          </w:p>
        </w:tc>
        <w:tc>
          <w:tcPr>
            <w:tcW w:w="0" w:type="auto"/>
          </w:tcPr>
          <w:p w:rsidR="00AD364E" w:rsidRDefault="00AD364E" w:rsidP="00B95E3C">
            <w:pPr>
              <w:pStyle w:val="Ttulo1"/>
              <w:outlineLvl w:val="0"/>
              <w:cnfStyle w:val="000000100000"/>
              <w:rPr>
                <w:rFonts w:ascii="Times New Roman" w:hAnsi="Times New Roman" w:cs="Times New Roman"/>
                <w:sz w:val="16"/>
                <w:szCs w:val="16"/>
              </w:rPr>
            </w:pPr>
            <w:proofErr w:type="spellStart"/>
            <w:r>
              <w:rPr>
                <w:rFonts w:ascii="Times New Roman" w:hAnsi="Times New Roman" w:cs="Times New Roman"/>
                <w:sz w:val="16"/>
                <w:szCs w:val="16"/>
              </w:rPr>
              <w:t>Sobreextensión</w:t>
            </w:r>
            <w:proofErr w:type="spellEnd"/>
            <w:r>
              <w:rPr>
                <w:rFonts w:ascii="Times New Roman" w:hAnsi="Times New Roman" w:cs="Times New Roman"/>
                <w:sz w:val="16"/>
                <w:szCs w:val="16"/>
              </w:rPr>
              <w:t xml:space="preserve"> </w:t>
            </w:r>
          </w:p>
          <w:p w:rsidR="00AD364E" w:rsidRDefault="00AD364E" w:rsidP="00B95E3C">
            <w:pPr>
              <w:pStyle w:val="Ttulo1"/>
              <w:outlineLvl w:val="0"/>
              <w:cnfStyle w:val="000000100000"/>
              <w:rPr>
                <w:rFonts w:ascii="Times New Roman" w:hAnsi="Times New Roman" w:cs="Times New Roman"/>
                <w:sz w:val="16"/>
                <w:szCs w:val="16"/>
              </w:rPr>
            </w:pPr>
            <w:r>
              <w:rPr>
                <w:rFonts w:ascii="Times New Roman" w:hAnsi="Times New Roman" w:cs="Times New Roman"/>
                <w:sz w:val="16"/>
                <w:szCs w:val="16"/>
              </w:rPr>
              <w:t>Rechazo</w:t>
            </w:r>
          </w:p>
          <w:p w:rsidR="00AD364E" w:rsidRPr="0062746C" w:rsidRDefault="00AD364E" w:rsidP="0062746C">
            <w:pPr>
              <w:cnfStyle w:val="000000100000"/>
            </w:pPr>
          </w:p>
        </w:tc>
      </w:tr>
      <w:tr w:rsidR="00B95613" w:rsidRPr="0062746C" w:rsidTr="00AD364E">
        <w:tc>
          <w:tcPr>
            <w:cnfStyle w:val="001000000000"/>
            <w:tcW w:w="0" w:type="auto"/>
          </w:tcPr>
          <w:p w:rsidR="00AD364E" w:rsidRPr="0062746C" w:rsidRDefault="00AD364E" w:rsidP="00B95E3C">
            <w:pPr>
              <w:pStyle w:val="Ttulo1"/>
              <w:outlineLvl w:val="0"/>
              <w:rPr>
                <w:rFonts w:ascii="Times New Roman" w:hAnsi="Times New Roman" w:cs="Times New Roman"/>
                <w:sz w:val="16"/>
                <w:szCs w:val="16"/>
              </w:rPr>
            </w:pPr>
            <w:r w:rsidRPr="0062746C">
              <w:rPr>
                <w:rFonts w:ascii="Times New Roman" w:hAnsi="Times New Roman" w:cs="Times New Roman"/>
                <w:sz w:val="16"/>
                <w:szCs w:val="16"/>
              </w:rPr>
              <w:lastRenderedPageBreak/>
              <w:t>Madurez senectud</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55 en adelante</w:t>
            </w:r>
          </w:p>
        </w:tc>
        <w:tc>
          <w:tcPr>
            <w:tcW w:w="0" w:type="auto"/>
          </w:tcPr>
          <w:p w:rsidR="00AD364E" w:rsidRPr="0062746C" w:rsidRDefault="00AD364E" w:rsidP="0012561D">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Integridad del yo frente a desesperación</w:t>
            </w:r>
            <w:r>
              <w:rPr>
                <w:rFonts w:ascii="Times New Roman" w:hAnsi="Times New Roman" w:cs="Times New Roman"/>
                <w:sz w:val="16"/>
                <w:szCs w:val="16"/>
              </w:rPr>
              <w:t xml:space="preserve"> (se desarrolla a través de aceptación y satisfacción sobre el pasado)</w:t>
            </w:r>
          </w:p>
        </w:tc>
        <w:tc>
          <w:tcPr>
            <w:tcW w:w="0" w:type="auto"/>
          </w:tcPr>
          <w:p w:rsidR="00AD364E" w:rsidRPr="0062746C" w:rsidRDefault="00AD364E" w:rsidP="00B95E3C">
            <w:pPr>
              <w:pStyle w:val="Ttulo1"/>
              <w:outlineLvl w:val="0"/>
              <w:cnfStyle w:val="000000000000"/>
              <w:rPr>
                <w:rFonts w:ascii="Times New Roman" w:hAnsi="Times New Roman" w:cs="Times New Roman"/>
                <w:sz w:val="16"/>
                <w:szCs w:val="16"/>
              </w:rPr>
            </w:pPr>
            <w:r w:rsidRPr="0062746C">
              <w:rPr>
                <w:rFonts w:ascii="Times New Roman" w:hAnsi="Times New Roman" w:cs="Times New Roman"/>
                <w:sz w:val="16"/>
                <w:szCs w:val="16"/>
              </w:rPr>
              <w:t xml:space="preserve">Sabiduría </w:t>
            </w:r>
          </w:p>
        </w:tc>
        <w:tc>
          <w:tcPr>
            <w:tcW w:w="0" w:type="auto"/>
          </w:tcPr>
          <w:p w:rsidR="00AD364E" w:rsidRDefault="00AD364E" w:rsidP="00B95E3C">
            <w:pPr>
              <w:pStyle w:val="Ttulo1"/>
              <w:outlineLvl w:val="0"/>
              <w:cnfStyle w:val="000000000000"/>
              <w:rPr>
                <w:rFonts w:ascii="Times New Roman" w:hAnsi="Times New Roman" w:cs="Times New Roman"/>
                <w:sz w:val="16"/>
                <w:szCs w:val="16"/>
              </w:rPr>
            </w:pPr>
            <w:r>
              <w:rPr>
                <w:rFonts w:ascii="Times New Roman" w:hAnsi="Times New Roman" w:cs="Times New Roman"/>
                <w:sz w:val="16"/>
                <w:szCs w:val="16"/>
              </w:rPr>
              <w:t xml:space="preserve">Presuntuosidad </w:t>
            </w:r>
          </w:p>
          <w:p w:rsidR="00AD364E" w:rsidRDefault="00AD364E" w:rsidP="00B95E3C">
            <w:pPr>
              <w:pStyle w:val="Ttulo1"/>
              <w:outlineLvl w:val="0"/>
              <w:cnfStyle w:val="000000000000"/>
              <w:rPr>
                <w:rFonts w:ascii="Times New Roman" w:hAnsi="Times New Roman" w:cs="Times New Roman"/>
                <w:sz w:val="16"/>
                <w:szCs w:val="16"/>
              </w:rPr>
            </w:pPr>
            <w:r>
              <w:rPr>
                <w:rFonts w:ascii="Times New Roman" w:hAnsi="Times New Roman" w:cs="Times New Roman"/>
                <w:sz w:val="16"/>
                <w:szCs w:val="16"/>
              </w:rPr>
              <w:t>Desdén</w:t>
            </w:r>
          </w:p>
          <w:p w:rsidR="00AD364E" w:rsidRPr="0062746C" w:rsidRDefault="00AD364E" w:rsidP="0062746C">
            <w:pPr>
              <w:cnfStyle w:val="000000000000"/>
            </w:pPr>
          </w:p>
        </w:tc>
      </w:tr>
    </w:tbl>
    <w:p w:rsidR="00B95E3C" w:rsidRPr="00B95E3C" w:rsidRDefault="00B95E3C" w:rsidP="00B95E3C">
      <w:pPr>
        <w:pStyle w:val="Ttulo1"/>
      </w:pPr>
    </w:p>
    <w:p w:rsidR="008C67E4" w:rsidRDefault="00AD364E">
      <w:r>
        <w:t xml:space="preserve">Cada una de las ocho etapas está influenciada por la cultura. </w:t>
      </w:r>
      <w:r w:rsidR="00B95613">
        <w:t xml:space="preserve">La religión, la ley, los prototipos ideales como modelos de profesión, las ideologías, etc., van influyendo en la construcción de la identidad o identidades del ser a lo largo de su vida. La identidad no se termina de construir. </w:t>
      </w:r>
    </w:p>
    <w:p w:rsidR="00B95613" w:rsidRDefault="0021068F">
      <w:r>
        <w:t>Este es un video que puede útil:</w:t>
      </w:r>
    </w:p>
    <w:p w:rsidR="0021068F" w:rsidRDefault="0021068F" w:rsidP="0021068F">
      <w:pPr>
        <w:pStyle w:val="Textoindependiente"/>
      </w:pPr>
      <w:hyperlink r:id="rId4" w:history="1">
        <w:r w:rsidRPr="00EF7D9B">
          <w:rPr>
            <w:rStyle w:val="Hipervnculo"/>
          </w:rPr>
          <w:t>http://www.youtube.com/watch?v=d8OBIxBYYEg</w:t>
        </w:r>
      </w:hyperlink>
    </w:p>
    <w:p w:rsidR="0021068F" w:rsidRDefault="0021068F" w:rsidP="0021068F">
      <w:pPr>
        <w:pStyle w:val="Textoindependiente"/>
      </w:pPr>
    </w:p>
    <w:p w:rsidR="0021068F" w:rsidRDefault="0021068F" w:rsidP="0021068F">
      <w:pPr>
        <w:pStyle w:val="Textoindependiente"/>
      </w:pPr>
      <w:r>
        <w:t>Bibliografía:</w:t>
      </w:r>
    </w:p>
    <w:p w:rsidR="0021068F" w:rsidRDefault="0021068F" w:rsidP="0021068F">
      <w:pPr>
        <w:pStyle w:val="Textoindependiente"/>
      </w:pPr>
      <w:proofErr w:type="spellStart"/>
      <w:r>
        <w:t>Schultz</w:t>
      </w:r>
      <w:proofErr w:type="spellEnd"/>
      <w:r>
        <w:t xml:space="preserve">, </w:t>
      </w:r>
      <w:proofErr w:type="spellStart"/>
      <w:r>
        <w:t>Duane</w:t>
      </w:r>
      <w:proofErr w:type="spellEnd"/>
      <w:r>
        <w:t>.</w:t>
      </w:r>
      <w:r w:rsidR="00112558">
        <w:t xml:space="preserve"> </w:t>
      </w:r>
      <w:r>
        <w:t xml:space="preserve">(2009). </w:t>
      </w:r>
      <w:r w:rsidR="00112558">
        <w:t>Teorías</w:t>
      </w:r>
      <w:r>
        <w:t xml:space="preserve"> de la personalidad. </w:t>
      </w:r>
      <w:r w:rsidRPr="00112558">
        <w:rPr>
          <w:i/>
        </w:rPr>
        <w:t>Capítulo 6. Teoría de la identidad.</w:t>
      </w:r>
      <w:r>
        <w:t xml:space="preserve"> México: </w:t>
      </w:r>
      <w:proofErr w:type="spellStart"/>
      <w:r>
        <w:t>Cengage</w:t>
      </w:r>
      <w:proofErr w:type="spellEnd"/>
      <w:r w:rsidR="00112558">
        <w:t>.</w:t>
      </w:r>
      <w:r>
        <w:t xml:space="preserve"> </w:t>
      </w:r>
    </w:p>
    <w:p w:rsidR="0021068F" w:rsidRDefault="0021068F" w:rsidP="0021068F">
      <w:pPr>
        <w:pStyle w:val="Textoindependiente"/>
      </w:pPr>
      <w:proofErr w:type="spellStart"/>
      <w:r>
        <w:t>Cloninger</w:t>
      </w:r>
      <w:proofErr w:type="spellEnd"/>
      <w:r>
        <w:t xml:space="preserve">. </w:t>
      </w:r>
      <w:proofErr w:type="spellStart"/>
      <w:r>
        <w:t>Susan</w:t>
      </w:r>
      <w:proofErr w:type="spellEnd"/>
      <w:r>
        <w:t xml:space="preserve">. (2003). </w:t>
      </w:r>
      <w:r w:rsidR="00112558">
        <w:t>Teorías</w:t>
      </w:r>
      <w:r>
        <w:t xml:space="preserve"> de la personalidad. </w:t>
      </w:r>
      <w:r w:rsidRPr="00112558">
        <w:rPr>
          <w:i/>
        </w:rPr>
        <w:t>Capítulo 5. Desarrollo psicosocial.</w:t>
      </w:r>
      <w:r>
        <w:t xml:space="preserve"> México: </w:t>
      </w:r>
      <w:proofErr w:type="spellStart"/>
      <w:r>
        <w:t>Pearson</w:t>
      </w:r>
      <w:proofErr w:type="spellEnd"/>
      <w:r>
        <w:t xml:space="preserve">. </w:t>
      </w:r>
    </w:p>
    <w:p w:rsidR="00B95613" w:rsidRDefault="00B95613"/>
    <w:sectPr w:rsidR="00B95613" w:rsidSect="009B47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C67E4"/>
    <w:rsid w:val="00052D97"/>
    <w:rsid w:val="000746E2"/>
    <w:rsid w:val="00112558"/>
    <w:rsid w:val="0012561D"/>
    <w:rsid w:val="00172A6F"/>
    <w:rsid w:val="00194BF3"/>
    <w:rsid w:val="001E5BF7"/>
    <w:rsid w:val="0021068F"/>
    <w:rsid w:val="00221EFC"/>
    <w:rsid w:val="00236340"/>
    <w:rsid w:val="00277D3F"/>
    <w:rsid w:val="002F1A90"/>
    <w:rsid w:val="00335785"/>
    <w:rsid w:val="004254C7"/>
    <w:rsid w:val="00425E23"/>
    <w:rsid w:val="0050547A"/>
    <w:rsid w:val="005A3E44"/>
    <w:rsid w:val="0062746C"/>
    <w:rsid w:val="00660EFA"/>
    <w:rsid w:val="00673C3D"/>
    <w:rsid w:val="00694D1D"/>
    <w:rsid w:val="00726A1B"/>
    <w:rsid w:val="007654D4"/>
    <w:rsid w:val="007A65B7"/>
    <w:rsid w:val="007D49DB"/>
    <w:rsid w:val="00804019"/>
    <w:rsid w:val="0082223F"/>
    <w:rsid w:val="00827C94"/>
    <w:rsid w:val="008C25D7"/>
    <w:rsid w:val="008C67E4"/>
    <w:rsid w:val="009B47EB"/>
    <w:rsid w:val="00AA35C5"/>
    <w:rsid w:val="00AD364E"/>
    <w:rsid w:val="00B05E9B"/>
    <w:rsid w:val="00B95613"/>
    <w:rsid w:val="00B95E3C"/>
    <w:rsid w:val="00CE2B78"/>
    <w:rsid w:val="00D5233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EB"/>
  </w:style>
  <w:style w:type="paragraph" w:styleId="Ttulo1">
    <w:name w:val="heading 1"/>
    <w:basedOn w:val="Normal"/>
    <w:next w:val="Normal"/>
    <w:link w:val="Ttulo1Car"/>
    <w:uiPriority w:val="9"/>
    <w:qFormat/>
    <w:rsid w:val="0023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3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634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340"/>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236340"/>
    <w:pPr>
      <w:spacing w:after="120"/>
    </w:pPr>
  </w:style>
  <w:style w:type="character" w:customStyle="1" w:styleId="TextoindependienteCar">
    <w:name w:val="Texto independiente Car"/>
    <w:basedOn w:val="Fuentedeprrafopredeter"/>
    <w:link w:val="Textoindependiente"/>
    <w:uiPriority w:val="99"/>
    <w:rsid w:val="00236340"/>
  </w:style>
  <w:style w:type="table" w:styleId="Tablaconcuadrcula">
    <w:name w:val="Table Grid"/>
    <w:basedOn w:val="Tablanormal"/>
    <w:uiPriority w:val="59"/>
    <w:rsid w:val="00B95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B95E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2106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d8OBIxBYY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2</cp:revision>
  <dcterms:created xsi:type="dcterms:W3CDTF">2011-04-05T13:54:00Z</dcterms:created>
  <dcterms:modified xsi:type="dcterms:W3CDTF">2011-04-05T13:54:00Z</dcterms:modified>
</cp:coreProperties>
</file>